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875B7" w14:textId="77777777" w:rsidR="00923794" w:rsidRPr="00DB3850" w:rsidRDefault="00923794" w:rsidP="00DB385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color w:val="000000"/>
          <w:sz w:val="32"/>
          <w:szCs w:val="32"/>
        </w:rPr>
      </w:pPr>
      <w:r w:rsidRPr="00DB3850">
        <w:rPr>
          <w:b/>
          <w:color w:val="000000"/>
          <w:sz w:val="32"/>
          <w:szCs w:val="32"/>
        </w:rPr>
        <w:t>T</w:t>
      </w:r>
      <w:r w:rsidR="00CF6B1F" w:rsidRPr="00DB3850">
        <w:rPr>
          <w:b/>
          <w:color w:val="000000"/>
          <w:sz w:val="32"/>
          <w:szCs w:val="32"/>
        </w:rPr>
        <w:t>homas D. MacKenzie, MD, MSP</w:t>
      </w:r>
      <w:r w:rsidRPr="00DB3850">
        <w:rPr>
          <w:b/>
          <w:color w:val="000000"/>
          <w:sz w:val="32"/>
          <w:szCs w:val="32"/>
        </w:rPr>
        <w:t>H</w:t>
      </w:r>
    </w:p>
    <w:p w14:paraId="6A48ADB1" w14:textId="77777777" w:rsidR="00923794" w:rsidRDefault="00AC3DE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  <w:r>
        <w:rPr>
          <w:b/>
          <w:noProof/>
          <w:color w:val="000000"/>
          <w:sz w:val="22"/>
        </w:rPr>
        <w:drawing>
          <wp:anchor distT="0" distB="0" distL="114300" distR="114300" simplePos="0" relativeHeight="251658240" behindDoc="1" locked="0" layoutInCell="1" allowOverlap="1" wp14:anchorId="051A8A22" wp14:editId="6631E4E9">
            <wp:simplePos x="0" y="0"/>
            <wp:positionH relativeFrom="margin">
              <wp:align>right</wp:align>
            </wp:positionH>
            <wp:positionV relativeFrom="paragraph">
              <wp:posOffset>14743</wp:posOffset>
            </wp:positionV>
            <wp:extent cx="1727200" cy="1787525"/>
            <wp:effectExtent l="0" t="0" r="635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cKenzie Headshot-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C52B2" w14:textId="77777777" w:rsidR="00923794" w:rsidRPr="00CF6B1F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CF6B1F">
        <w:rPr>
          <w:b/>
          <w:color w:val="000000"/>
          <w:sz w:val="22"/>
        </w:rPr>
        <w:t>Personal Data:</w:t>
      </w:r>
      <w:r w:rsidR="00AC3DE8" w:rsidRPr="00AC3DE8">
        <w:rPr>
          <w:b/>
          <w:noProof/>
          <w:color w:val="000000"/>
          <w:sz w:val="22"/>
        </w:rPr>
        <w:t xml:space="preserve"> </w:t>
      </w:r>
    </w:p>
    <w:p w14:paraId="023D1FA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DB59CF">
        <w:rPr>
          <w:color w:val="000000"/>
          <w:sz w:val="22"/>
        </w:rPr>
        <w:t xml:space="preserve">Work </w:t>
      </w:r>
      <w:r w:rsidR="00FA2079">
        <w:rPr>
          <w:color w:val="000000"/>
          <w:sz w:val="22"/>
        </w:rPr>
        <w:t>Address:</w:t>
      </w:r>
      <w:r w:rsidR="00FA2079">
        <w:rPr>
          <w:color w:val="000000"/>
          <w:sz w:val="22"/>
        </w:rPr>
        <w:tab/>
      </w:r>
      <w:r>
        <w:rPr>
          <w:color w:val="000000"/>
          <w:sz w:val="22"/>
        </w:rPr>
        <w:t xml:space="preserve">777 Bannock St, MC </w:t>
      </w:r>
      <w:r w:rsidR="00670306">
        <w:rPr>
          <w:color w:val="000000"/>
          <w:sz w:val="22"/>
        </w:rPr>
        <w:t>0278</w:t>
      </w:r>
      <w:r>
        <w:rPr>
          <w:color w:val="000000"/>
          <w:sz w:val="22"/>
        </w:rPr>
        <w:t xml:space="preserve"> </w:t>
      </w:r>
    </w:p>
    <w:p w14:paraId="7DF40AD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City">
          <w:smartTag w:uri="urn:schemas-microsoft-com:office:smarttags" w:element="City">
            <w:r>
              <w:rPr>
                <w:color w:val="000000"/>
                <w:sz w:val="22"/>
              </w:rPr>
              <w:t>Denver</w:t>
            </w:r>
          </w:smartTag>
          <w:r>
            <w:rPr>
              <w:color w:val="000000"/>
              <w:sz w:val="22"/>
            </w:rPr>
            <w:t xml:space="preserve">, </w:t>
          </w:r>
          <w:smartTag w:uri="urn:schemas-microsoft-com:office:smarttags" w:element="State">
            <w:r>
              <w:rPr>
                <w:color w:val="000000"/>
                <w:sz w:val="22"/>
              </w:rPr>
              <w:t>CO</w:t>
            </w:r>
          </w:smartTag>
          <w:r>
            <w:rPr>
              <w:color w:val="000000"/>
              <w:sz w:val="22"/>
            </w:rPr>
            <w:t xml:space="preserve">  </w:t>
          </w:r>
          <w:smartTag w:uri="urn:schemas-microsoft-com:office:smarttags" w:element="PostalCode">
            <w:r>
              <w:rPr>
                <w:color w:val="000000"/>
                <w:sz w:val="22"/>
              </w:rPr>
              <w:t>80204</w:t>
            </w:r>
          </w:smartTag>
        </w:smartTag>
      </w:smartTag>
    </w:p>
    <w:p w14:paraId="165159F3" w14:textId="77777777" w:rsidR="00923794" w:rsidRDefault="00D27FE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Phone/FAX:</w:t>
      </w:r>
      <w:r>
        <w:rPr>
          <w:color w:val="000000"/>
          <w:sz w:val="22"/>
        </w:rPr>
        <w:tab/>
        <w:t>(303) 602.2773 / 602.</w:t>
      </w:r>
      <w:r w:rsidR="00670306">
        <w:rPr>
          <w:color w:val="000000"/>
          <w:sz w:val="22"/>
        </w:rPr>
        <w:t>2601</w:t>
      </w:r>
    </w:p>
    <w:p w14:paraId="49F4771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Email: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hyperlink r:id="rId8" w:history="1">
        <w:r w:rsidR="00DB59CF" w:rsidRPr="00A27524">
          <w:rPr>
            <w:rStyle w:val="Hyperlink"/>
            <w:sz w:val="22"/>
          </w:rPr>
          <w:t>tmackenz@dhha.org</w:t>
        </w:r>
      </w:hyperlink>
    </w:p>
    <w:p w14:paraId="4289E049" w14:textId="77777777" w:rsidR="00DB3850" w:rsidRDefault="00DB385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E6E2111" w14:textId="77777777" w:rsidR="00CF6B1F" w:rsidRDefault="00CF6B1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>
        <w:rPr>
          <w:b/>
          <w:color w:val="000000"/>
          <w:sz w:val="22"/>
        </w:rPr>
        <w:t>Current Position:</w:t>
      </w:r>
    </w:p>
    <w:p w14:paraId="21F76D22" w14:textId="22DE52BE" w:rsidR="00934CB8" w:rsidRDefault="00934CB8" w:rsidP="00934CB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B112DF">
        <w:rPr>
          <w:color w:val="000000"/>
          <w:sz w:val="22"/>
        </w:rPr>
        <w:t>Senior Advisor</w:t>
      </w:r>
    </w:p>
    <w:p w14:paraId="2C2270AB" w14:textId="77777777" w:rsidR="00934CB8" w:rsidRDefault="00934CB8" w:rsidP="00934CB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Denver Health and Hospital Authority</w:t>
      </w:r>
    </w:p>
    <w:p w14:paraId="40491641" w14:textId="77777777" w:rsidR="00934CB8" w:rsidRDefault="00934CB8" w:rsidP="00934CB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Professor of Medicine, University of Colorado School of Medicine</w:t>
      </w:r>
    </w:p>
    <w:p w14:paraId="4EE7960D" w14:textId="77777777" w:rsidR="00934CB8" w:rsidRDefault="00934CB8" w:rsidP="00DB59CF">
      <w:pPr>
        <w:pStyle w:val="BodyText"/>
        <w:jc w:val="lef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14:paraId="257453C8" w14:textId="77777777" w:rsidR="00934CB8" w:rsidRPr="00934CB8" w:rsidRDefault="00934CB8" w:rsidP="00934CB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ABED813" w14:textId="77777777" w:rsidR="00923794" w:rsidRPr="00CF6B1F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CF6B1F">
        <w:rPr>
          <w:b/>
          <w:color w:val="000000"/>
          <w:sz w:val="22"/>
        </w:rPr>
        <w:t>Education:</w:t>
      </w:r>
    </w:p>
    <w:p w14:paraId="0674487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Undergraduate:</w:t>
      </w:r>
      <w:r>
        <w:rPr>
          <w:color w:val="000000"/>
          <w:sz w:val="22"/>
        </w:rPr>
        <w:tab/>
        <w:t xml:space="preserve">B.A., Chemistry, </w:t>
      </w:r>
      <w:smartTag w:uri="urn:schemas-microsoft-com:office:smarttags" w:element="place">
        <w:smartTag w:uri="urn:schemas-microsoft-com:office:smarttags" w:element="City">
          <w:smartTag w:uri="urn:schemas-microsoft-com:office:smarttags" w:element="City">
            <w:r>
              <w:rPr>
                <w:color w:val="000000"/>
                <w:sz w:val="22"/>
              </w:rPr>
              <w:t>Colorado College</w:t>
            </w:r>
          </w:smartTag>
          <w:r>
            <w:rPr>
              <w:color w:val="000000"/>
              <w:sz w:val="22"/>
            </w:rPr>
            <w:t xml:space="preserve">, </w:t>
          </w:r>
          <w:smartTag w:uri="urn:schemas-microsoft-com:office:smarttags" w:element="State">
            <w:r>
              <w:rPr>
                <w:color w:val="000000"/>
                <w:sz w:val="22"/>
              </w:rPr>
              <w:t>Colorado</w:t>
            </w:r>
          </w:smartTag>
        </w:smartTag>
      </w:smartTag>
      <w:r>
        <w:rPr>
          <w:color w:val="000000"/>
          <w:sz w:val="22"/>
        </w:rPr>
        <w:t xml:space="preserve"> Springs, 1981 - 85</w:t>
      </w:r>
    </w:p>
    <w:p w14:paraId="360DB95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78C98A6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smartTag w:uri="urn:schemas-microsoft-com:office:smarttags" w:element="PlaceName">
        <w:r>
          <w:rPr>
            <w:color w:val="000000"/>
            <w:sz w:val="22"/>
          </w:rPr>
          <w:t>Medical</w:t>
        </w:r>
      </w:smartTag>
      <w:r>
        <w:rPr>
          <w:color w:val="000000"/>
          <w:sz w:val="22"/>
        </w:rPr>
        <w:t xml:space="preserve"> </w:t>
      </w:r>
      <w:smartTag w:uri="urn:schemas-microsoft-com:office:smarttags" w:element="PlaceType">
        <w:r>
          <w:rPr>
            <w:color w:val="000000"/>
            <w:sz w:val="22"/>
          </w:rPr>
          <w:t>School</w:t>
        </w:r>
      </w:smartTag>
      <w:r>
        <w:rPr>
          <w:color w:val="000000"/>
          <w:sz w:val="22"/>
        </w:rPr>
        <w:t>:</w:t>
      </w:r>
      <w:r>
        <w:rPr>
          <w:color w:val="000000"/>
          <w:sz w:val="22"/>
        </w:rPr>
        <w:tab/>
        <w:t xml:space="preserve">M.D., </w:t>
      </w:r>
      <w:smartTag w:uri="urn:schemas-microsoft-com:office:smarttags" w:element="PlaceName">
        <w:r>
          <w:rPr>
            <w:color w:val="000000"/>
            <w:sz w:val="22"/>
          </w:rPr>
          <w:t>Washington</w:t>
        </w:r>
      </w:smartTag>
      <w:r>
        <w:rPr>
          <w:color w:val="000000"/>
          <w:sz w:val="22"/>
        </w:rPr>
        <w:t xml:space="preserve"> </w:t>
      </w:r>
      <w:smartTag w:uri="urn:schemas-microsoft-com:office:smarttags" w:element="PlaceType">
        <w:r>
          <w:rPr>
            <w:color w:val="000000"/>
            <w:sz w:val="22"/>
          </w:rPr>
          <w:t>University</w:t>
        </w:r>
      </w:smartTag>
      <w:r>
        <w:rPr>
          <w:color w:val="000000"/>
          <w:sz w:val="22"/>
        </w:rPr>
        <w:t xml:space="preserve"> </w:t>
      </w:r>
      <w:smartTag w:uri="urn:schemas-microsoft-com:office:smarttags" w:element="PlaceType">
        <w:r>
          <w:rPr>
            <w:color w:val="000000"/>
            <w:sz w:val="22"/>
          </w:rPr>
          <w:t>School</w:t>
        </w:r>
      </w:smartTag>
      <w:r>
        <w:rPr>
          <w:color w:val="000000"/>
          <w:sz w:val="22"/>
        </w:rPr>
        <w:t xml:space="preserve"> of Medicine, </w:t>
      </w:r>
      <w:smartTag w:uri="urn:schemas-microsoft-com:office:smarttags" w:element="place">
        <w:r>
          <w:rPr>
            <w:color w:val="000000"/>
            <w:sz w:val="22"/>
          </w:rPr>
          <w:t>St.</w:t>
        </w:r>
      </w:smartTag>
      <w:r>
        <w:rPr>
          <w:color w:val="000000"/>
          <w:sz w:val="22"/>
        </w:rPr>
        <w:t xml:space="preserve"> Louis,</w:t>
      </w:r>
    </w:p>
    <w:p w14:paraId="77C8E1C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State">
          <w:r>
            <w:rPr>
              <w:color w:val="000000"/>
              <w:sz w:val="22"/>
            </w:rPr>
            <w:t>Missouri</w:t>
          </w:r>
        </w:smartTag>
      </w:smartTag>
      <w:r>
        <w:rPr>
          <w:color w:val="000000"/>
          <w:sz w:val="22"/>
        </w:rPr>
        <w:t>, 1985 - 89</w:t>
      </w:r>
    </w:p>
    <w:p w14:paraId="708BA34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804D0C3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smartTag w:uri="urn:schemas-microsoft-com:office:smarttags" w:element="PlaceName">
        <w:r>
          <w:rPr>
            <w:color w:val="000000"/>
            <w:sz w:val="22"/>
          </w:rPr>
          <w:t>Graduate</w:t>
        </w:r>
      </w:smartTag>
      <w:r>
        <w:rPr>
          <w:color w:val="000000"/>
          <w:sz w:val="22"/>
        </w:rPr>
        <w:t xml:space="preserve"> </w:t>
      </w:r>
      <w:smartTag w:uri="urn:schemas-microsoft-com:office:smarttags" w:element="PlaceType">
        <w:r>
          <w:rPr>
            <w:color w:val="000000"/>
            <w:sz w:val="22"/>
          </w:rPr>
          <w:t>School</w:t>
        </w:r>
      </w:smartTag>
      <w:r>
        <w:rPr>
          <w:color w:val="000000"/>
          <w:sz w:val="22"/>
        </w:rPr>
        <w:t>:</w:t>
      </w:r>
      <w:r>
        <w:rPr>
          <w:color w:val="000000"/>
          <w:sz w:val="22"/>
        </w:rPr>
        <w:tab/>
        <w:t xml:space="preserve">M.S.P.H., University of </w:t>
      </w:r>
      <w:smartTag w:uri="urn:schemas-microsoft-com:office:smarttags" w:element="place">
        <w:smartTag w:uri="urn:schemas-microsoft-com:office:smarttags" w:element="State">
          <w:r>
            <w:rPr>
              <w:color w:val="000000"/>
              <w:sz w:val="22"/>
            </w:rPr>
            <w:t>Colorado</w:t>
          </w:r>
        </w:smartTag>
      </w:smartTag>
      <w:r>
        <w:rPr>
          <w:color w:val="000000"/>
          <w:sz w:val="22"/>
        </w:rPr>
        <w:t xml:space="preserve"> Health Sciences</w:t>
      </w:r>
    </w:p>
    <w:p w14:paraId="2BC9923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DB59CF">
        <w:rPr>
          <w:color w:val="000000"/>
          <w:sz w:val="22"/>
        </w:rPr>
        <w:t>Center, Denver, 1994 -</w:t>
      </w:r>
      <w:r>
        <w:rPr>
          <w:color w:val="000000"/>
          <w:sz w:val="22"/>
        </w:rPr>
        <w:t xml:space="preserve"> 1997</w:t>
      </w:r>
    </w:p>
    <w:p w14:paraId="6EFA5B5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58EBD8C" w14:textId="77777777" w:rsidR="00923794" w:rsidRPr="00CF6B1F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CF6B1F">
        <w:rPr>
          <w:b/>
          <w:color w:val="000000"/>
          <w:sz w:val="22"/>
        </w:rPr>
        <w:t>Postgraduate Medical Training:</w:t>
      </w:r>
    </w:p>
    <w:p w14:paraId="200A6C7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Residency:</w:t>
      </w:r>
      <w:r>
        <w:rPr>
          <w:color w:val="000000"/>
          <w:sz w:val="22"/>
        </w:rPr>
        <w:tab/>
        <w:t>Internal Medicine, Categorical Track, 1989 - 1991,</w:t>
      </w:r>
    </w:p>
    <w:p w14:paraId="4AEFEB7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Internal Medicine, Primary Care Track, 1991 - 1992,</w:t>
      </w:r>
    </w:p>
    <w:p w14:paraId="7128429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University of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Sciences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</w:p>
    <w:p w14:paraId="308E7976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Preventive Medicine, Univ of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Sciences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>,</w:t>
      </w:r>
    </w:p>
    <w:p w14:paraId="64D6741D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DB59CF">
        <w:rPr>
          <w:color w:val="000000"/>
          <w:sz w:val="22"/>
        </w:rPr>
        <w:t>1995 -</w:t>
      </w:r>
      <w:r>
        <w:rPr>
          <w:color w:val="000000"/>
          <w:sz w:val="22"/>
        </w:rPr>
        <w:t xml:space="preserve"> 1997.</w:t>
      </w:r>
    </w:p>
    <w:p w14:paraId="12316AF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CE1EEFC" w14:textId="77777777" w:rsidR="00923794" w:rsidRDefault="0077680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923794">
        <w:rPr>
          <w:color w:val="000000"/>
          <w:sz w:val="22"/>
        </w:rPr>
        <w:t>Chief Residency:</w:t>
      </w:r>
      <w:r w:rsidR="00923794">
        <w:rPr>
          <w:color w:val="000000"/>
          <w:sz w:val="22"/>
        </w:rPr>
        <w:tab/>
      </w:r>
      <w:r>
        <w:rPr>
          <w:color w:val="000000"/>
          <w:sz w:val="22"/>
        </w:rPr>
        <w:t>Internal Medicine</w:t>
      </w:r>
    </w:p>
    <w:p w14:paraId="5299FE2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University of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Sciences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>, 1992 - 93</w:t>
      </w:r>
    </w:p>
    <w:p w14:paraId="78B9133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F23CD8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Fellowship:</w:t>
      </w:r>
      <w:r>
        <w:rPr>
          <w:color w:val="000000"/>
          <w:sz w:val="22"/>
        </w:rPr>
        <w:tab/>
        <w:t>Primary Care Fellowship, Faculty Development Track,</w:t>
      </w:r>
    </w:p>
    <w:p w14:paraId="4B914B4D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 University of Colorado, 1994 - 1996.</w:t>
      </w:r>
    </w:p>
    <w:p w14:paraId="2002A1E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00A58C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Leadership:</w:t>
      </w:r>
      <w:r>
        <w:rPr>
          <w:color w:val="000000"/>
          <w:sz w:val="22"/>
        </w:rPr>
        <w:tab/>
        <w:t>National Association of Community Health Center EXCELL (Excellence in</w:t>
      </w:r>
    </w:p>
    <w:p w14:paraId="47FCFB8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Leadership) training course 2002-04</w:t>
      </w:r>
    </w:p>
    <w:p w14:paraId="4F49273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Intermountain Health Care Mini-Advanced Training Program in Quality 2007</w:t>
      </w:r>
    </w:p>
    <w:p w14:paraId="4472D21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14:paraId="03F24CB2" w14:textId="0EAE9F40" w:rsidR="00923794" w:rsidRPr="00CF6B1F" w:rsidRDefault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>
        <w:rPr>
          <w:b/>
          <w:color w:val="000000"/>
          <w:sz w:val="22"/>
        </w:rPr>
        <w:t>Academic Appointments</w:t>
      </w:r>
      <w:r w:rsidR="00923794" w:rsidRPr="00CF6B1F">
        <w:rPr>
          <w:b/>
          <w:color w:val="000000"/>
          <w:sz w:val="22"/>
        </w:rPr>
        <w:t>:</w:t>
      </w:r>
    </w:p>
    <w:p w14:paraId="0174ECB5" w14:textId="77777777" w:rsidR="0041707B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1707B">
        <w:rPr>
          <w:color w:val="000000"/>
          <w:sz w:val="22"/>
        </w:rPr>
        <w:t>Professor of Medicine, Department of Medicine</w:t>
      </w:r>
    </w:p>
    <w:p w14:paraId="7DA99D63" w14:textId="77777777" w:rsidR="0041707B" w:rsidRDefault="0041707B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University of Colorado School of Medicine 2014-present</w:t>
      </w:r>
    </w:p>
    <w:p w14:paraId="6F07E3A9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923794">
        <w:rPr>
          <w:color w:val="000000"/>
          <w:sz w:val="22"/>
        </w:rPr>
        <w:t xml:space="preserve">Associate Professor of Medicine, Department of </w:t>
      </w:r>
      <w:r>
        <w:rPr>
          <w:color w:val="000000"/>
          <w:sz w:val="22"/>
        </w:rPr>
        <w:t>Medicine</w:t>
      </w:r>
    </w:p>
    <w:p w14:paraId="1CB5CA26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Univ. of Colo</w:t>
      </w:r>
      <w:r w:rsidR="0041707B">
        <w:rPr>
          <w:color w:val="000000"/>
          <w:sz w:val="22"/>
        </w:rPr>
        <w:t>rado</w:t>
      </w:r>
      <w:r>
        <w:rPr>
          <w:color w:val="000000"/>
          <w:sz w:val="22"/>
        </w:rPr>
        <w:t xml:space="preserve"> </w:t>
      </w:r>
      <w:r w:rsidR="0041707B">
        <w:rPr>
          <w:color w:val="000000"/>
          <w:sz w:val="22"/>
        </w:rPr>
        <w:t>School of Medicine</w:t>
      </w:r>
      <w:r>
        <w:rPr>
          <w:color w:val="000000"/>
          <w:sz w:val="22"/>
        </w:rPr>
        <w:t>, 2000-</w:t>
      </w:r>
      <w:r w:rsidR="00746E86">
        <w:rPr>
          <w:color w:val="000000"/>
          <w:sz w:val="22"/>
        </w:rPr>
        <w:t>2014</w:t>
      </w:r>
    </w:p>
    <w:p w14:paraId="0518E21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Assistant Professor of Medicine, Department of Medicine,</w:t>
      </w:r>
    </w:p>
    <w:p w14:paraId="26A6F88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PlaceType">
          <w:smartTag w:uri="urn:schemas-microsoft-com:office:smarttags" w:element="PlaceType">
            <w:r>
              <w:rPr>
                <w:color w:val="000000"/>
                <w:sz w:val="22"/>
              </w:rPr>
              <w:t>Univ.</w:t>
            </w:r>
          </w:smartTag>
          <w:r>
            <w:rPr>
              <w:color w:val="000000"/>
              <w:sz w:val="22"/>
            </w:rPr>
            <w:t xml:space="preserve"> of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Colorado Health Sciences Center, 1994-2000</w:t>
            </w:r>
          </w:smartTag>
        </w:smartTag>
      </w:smartTag>
    </w:p>
    <w:p w14:paraId="6E994143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Staff Physic</w:t>
      </w:r>
      <w:smartTag w:uri="urn:schemas-microsoft-com:office:smarttags" w:element="PersonName">
        <w:r>
          <w:rPr>
            <w:color w:val="000000"/>
            <w:sz w:val="22"/>
          </w:rPr>
          <w:t>ian</w:t>
        </w:r>
      </w:smartTag>
      <w:r>
        <w:rPr>
          <w:color w:val="000000"/>
          <w:sz w:val="22"/>
        </w:rPr>
        <w:t>, Departments of Medicine and Community Health</w:t>
      </w:r>
    </w:p>
    <w:p w14:paraId="0869889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Services, Denver Health, 1993 - present</w:t>
      </w:r>
    </w:p>
    <w:p w14:paraId="53AA26B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Instructor of Medicine, Department of Medicine, University of</w:t>
      </w:r>
    </w:p>
    <w:p w14:paraId="419CA2E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Sciences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>, 1993 - 1994</w:t>
      </w:r>
    </w:p>
    <w:p w14:paraId="3122895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Chief Resident, Department of Medicine, </w:t>
      </w:r>
      <w:smartTag w:uri="urn:schemas-microsoft-com:office:smarttags" w:element="place">
        <w:smartTag w:uri="urn:schemas-microsoft-com:office:smarttags" w:element="PlaceType">
          <w:smartTag w:uri="urn:schemas-microsoft-com:office:smarttags" w:element="PlaceType">
            <w:r>
              <w:rPr>
                <w:color w:val="000000"/>
                <w:sz w:val="22"/>
              </w:rPr>
              <w:t>University</w:t>
            </w:r>
          </w:smartTag>
          <w:r>
            <w:rPr>
              <w:color w:val="000000"/>
              <w:sz w:val="22"/>
            </w:rPr>
            <w:t xml:space="preserve"> of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</w:smartTag>
      </w:smartTag>
    </w:p>
    <w:p w14:paraId="14FC3131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Sciences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>, 1992 - 1993</w:t>
      </w:r>
    </w:p>
    <w:p w14:paraId="29F7E311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Visiting Instructor,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Colorado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College</w:t>
            </w:r>
          </w:smartTag>
        </w:smartTag>
      </w:smartTag>
      <w:r>
        <w:rPr>
          <w:color w:val="000000"/>
          <w:sz w:val="22"/>
        </w:rPr>
        <w:t>, Course:  "Science in</w:t>
      </w:r>
    </w:p>
    <w:p w14:paraId="25CEDAD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Medicine," 1989</w:t>
      </w:r>
    </w:p>
    <w:p w14:paraId="0BAE57E1" w14:textId="14813B38" w:rsidR="00923794" w:rsidRPr="00B112DF" w:rsidRDefault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bCs/>
          <w:color w:val="000000"/>
          <w:sz w:val="22"/>
        </w:rPr>
      </w:pPr>
      <w:r w:rsidRPr="00B112DF">
        <w:rPr>
          <w:b/>
          <w:bCs/>
          <w:color w:val="000000"/>
          <w:sz w:val="22"/>
        </w:rPr>
        <w:t>Professional Positions:</w:t>
      </w:r>
    </w:p>
    <w:p w14:paraId="412CA9BF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112DF">
        <w:rPr>
          <w:color w:val="000000"/>
          <w:sz w:val="22"/>
        </w:rPr>
        <w:tab/>
      </w:r>
      <w:r>
        <w:rPr>
          <w:color w:val="000000"/>
          <w:sz w:val="22"/>
        </w:rPr>
        <w:t>Senior Advisor, Health Systems Learning 2023-present</w:t>
      </w:r>
    </w:p>
    <w:p w14:paraId="285DE5DC" w14:textId="6978CE5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>Chief Quality Officer, Denver Health 2009-</w:t>
      </w:r>
      <w:r>
        <w:rPr>
          <w:color w:val="000000"/>
          <w:sz w:val="22"/>
        </w:rPr>
        <w:t>2023</w:t>
      </w:r>
    </w:p>
    <w:p w14:paraId="3547F3C7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Chief Medical and Quality Officer, Denver Health 2013-2014</w:t>
      </w:r>
    </w:p>
    <w:p w14:paraId="245FDE61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Associate Chief Medical Officer, Denver Health, 2008-2009</w:t>
      </w:r>
    </w:p>
    <w:p w14:paraId="0CE2F4DA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 xml:space="preserve">Director of Internal Medicine, </w:t>
      </w: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Denver</w:t>
          </w:r>
        </w:smartTag>
      </w:smartTag>
      <w:r>
        <w:rPr>
          <w:color w:val="000000"/>
          <w:sz w:val="22"/>
        </w:rPr>
        <w:t xml:space="preserve"> Health, 2004-2008</w:t>
      </w:r>
    </w:p>
    <w:p w14:paraId="79D7F8DA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Director of Ambulatory Quality Improvement, Denver Health, 2007-2010</w:t>
      </w:r>
    </w:p>
    <w:p w14:paraId="66B37251" w14:textId="5D177A0A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Associate Director of Internal Medicine, Denver Health, 2001-2004</w:t>
      </w:r>
    </w:p>
    <w:p w14:paraId="0D357E59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 xml:space="preserve">Team Leader/Clinic Director,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Westside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Family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 xml:space="preserve"> Adult Clinic, 1996-2004</w:t>
      </w:r>
    </w:p>
    <w:p w14:paraId="583CC58B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 xml:space="preserve">Team Leader/Clinic Director,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Eastside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Family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Name">
            <w:r>
              <w:rPr>
                <w:color w:val="000000"/>
                <w:sz w:val="22"/>
              </w:rPr>
              <w:t>Health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Center</w:t>
            </w:r>
          </w:smartTag>
        </w:smartTag>
      </w:smartTag>
      <w:r>
        <w:rPr>
          <w:color w:val="000000"/>
          <w:sz w:val="22"/>
        </w:rPr>
        <w:t xml:space="preserve"> Adult Clinic, 2001-2004</w:t>
      </w:r>
    </w:p>
    <w:p w14:paraId="2E733B97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Director, Prevention Programs, Colorado Prevention Center, 2001-2005</w:t>
      </w:r>
    </w:p>
    <w:p w14:paraId="15C1DE62" w14:textId="77777777" w:rsidR="00B112DF" w:rsidRDefault="00B112DF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Senior Scientist, Colorado Prevention Center, 2005-2009</w:t>
      </w:r>
    </w:p>
    <w:p w14:paraId="1D9BB18E" w14:textId="497D16DD" w:rsidR="00B112DF" w:rsidRDefault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420FF9EC" w14:textId="77777777" w:rsidR="00B112DF" w:rsidRDefault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3A6E0A30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Honors/Awards:</w:t>
      </w:r>
    </w:p>
    <w:p w14:paraId="2A8996CD" w14:textId="77777777" w:rsidR="00F928A7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Faculty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F928A7">
        <w:rPr>
          <w:color w:val="000000"/>
          <w:sz w:val="22"/>
        </w:rPr>
        <w:t>Denver Health Career Service Award 2022</w:t>
      </w:r>
    </w:p>
    <w:p w14:paraId="7B6AF542" w14:textId="77777777" w:rsidR="00EE00C5" w:rsidRDefault="00F928A7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80A18" w:rsidRPr="00480A18">
        <w:rPr>
          <w:color w:val="000000"/>
          <w:sz w:val="22"/>
        </w:rPr>
        <w:t>Delta Omega National Honorary Society in Public Health</w:t>
      </w:r>
      <w:r w:rsidR="00480A18">
        <w:rPr>
          <w:color w:val="000000"/>
          <w:sz w:val="22"/>
        </w:rPr>
        <w:t xml:space="preserve">, </w:t>
      </w:r>
      <w:r w:rsidR="00EE00C5">
        <w:rPr>
          <w:color w:val="000000"/>
          <w:sz w:val="22"/>
        </w:rPr>
        <w:t>Alpha Upsilon</w:t>
      </w:r>
    </w:p>
    <w:p w14:paraId="514FED6C" w14:textId="77777777" w:rsidR="00480A18" w:rsidRDefault="00EE00C5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80A18" w:rsidRPr="00480A18">
        <w:rPr>
          <w:color w:val="000000"/>
          <w:sz w:val="22"/>
        </w:rPr>
        <w:t>Chapter</w:t>
      </w:r>
      <w:r>
        <w:rPr>
          <w:color w:val="000000"/>
          <w:sz w:val="22"/>
        </w:rPr>
        <w:t xml:space="preserve"> 2013</w:t>
      </w:r>
    </w:p>
    <w:p w14:paraId="0254193C" w14:textId="77777777" w:rsidR="00923794" w:rsidRDefault="00EE00C5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80A18">
        <w:rPr>
          <w:color w:val="000000"/>
          <w:sz w:val="22"/>
        </w:rPr>
        <w:t>E</w:t>
      </w:r>
      <w:r w:rsidR="00923794">
        <w:rPr>
          <w:color w:val="000000"/>
          <w:sz w:val="22"/>
        </w:rPr>
        <w:t>lected by peers for inclusion in Best Doctors in America, 1996-20</w:t>
      </w:r>
      <w:r w:rsidR="00600830">
        <w:rPr>
          <w:color w:val="000000"/>
          <w:sz w:val="22"/>
        </w:rPr>
        <w:t>1</w:t>
      </w:r>
      <w:r w:rsidR="00AC3DE8">
        <w:rPr>
          <w:color w:val="000000"/>
          <w:sz w:val="22"/>
        </w:rPr>
        <w:t>7</w:t>
      </w:r>
    </w:p>
    <w:p w14:paraId="6F58D3D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Denver</w:t>
          </w:r>
        </w:smartTag>
      </w:smartTag>
      <w:r>
        <w:rPr>
          <w:color w:val="000000"/>
          <w:sz w:val="22"/>
        </w:rPr>
        <w:t xml:space="preserve"> Health Annual Outstanding Faculty Teaching Award, 1999</w:t>
      </w:r>
    </w:p>
    <w:p w14:paraId="3DC385B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The Mountain West Region Society of General Internal Medicine</w:t>
      </w:r>
    </w:p>
    <w:p w14:paraId="10ECDD0D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 Clinic</w:t>
      </w:r>
      <w:smartTag w:uri="urn:schemas-microsoft-com:office:smarttags" w:element="PersonName">
        <w:r>
          <w:rPr>
            <w:color w:val="000000"/>
            <w:sz w:val="22"/>
          </w:rPr>
          <w:t>ian</w:t>
        </w:r>
      </w:smartTag>
      <w:r>
        <w:rPr>
          <w:color w:val="000000"/>
          <w:sz w:val="22"/>
        </w:rPr>
        <w:t xml:space="preserve"> Educator Award, 1997</w:t>
      </w:r>
    </w:p>
    <w:p w14:paraId="69E8F7F6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Denver</w:t>
          </w:r>
        </w:smartTag>
      </w:smartTag>
      <w:r>
        <w:rPr>
          <w:color w:val="000000"/>
          <w:sz w:val="22"/>
        </w:rPr>
        <w:t xml:space="preserve"> Health and Hospitals Medical Staff Scholarly </w:t>
      </w:r>
    </w:p>
    <w:p w14:paraId="297D9A1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Achievement Award, 1994</w:t>
      </w:r>
    </w:p>
    <w:p w14:paraId="528C682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F836751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Graduate</w:t>
      </w:r>
      <w:r>
        <w:rPr>
          <w:color w:val="000000"/>
          <w:sz w:val="22"/>
        </w:rPr>
        <w:tab/>
        <w:t>Healthcare Financial Mngmt Assoc. Junior Graduate Student Award, 1996</w:t>
      </w:r>
    </w:p>
    <w:p w14:paraId="1F1F8A8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8116F4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2880" w:hanging="2880"/>
        <w:rPr>
          <w:color w:val="000000"/>
          <w:sz w:val="22"/>
        </w:rPr>
      </w:pPr>
      <w:r>
        <w:rPr>
          <w:color w:val="000000"/>
          <w:sz w:val="22"/>
        </w:rPr>
        <w:tab/>
        <w:t>Medical School</w:t>
      </w:r>
      <w:r>
        <w:rPr>
          <w:color w:val="000000"/>
          <w:sz w:val="22"/>
        </w:rPr>
        <w:tab/>
        <w:t>Washington University School of Medicine Distinguished Student</w:t>
      </w:r>
    </w:p>
    <w:p w14:paraId="6FE6A64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2880" w:hanging="2880"/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Scholar (full merit scholarship), 1985-88</w:t>
      </w:r>
    </w:p>
    <w:p w14:paraId="7E86919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B8C41E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Undergraduate</w:t>
      </w:r>
      <w:r>
        <w:rPr>
          <w:color w:val="000000"/>
          <w:sz w:val="22"/>
        </w:rPr>
        <w:tab/>
        <w:t>Boettcher Scholar (full merit scholarship), 1981-84</w:t>
      </w:r>
    </w:p>
    <w:p w14:paraId="1EC9BC26" w14:textId="77777777" w:rsidR="00923794" w:rsidRPr="00CB61F2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Pr="00CB61F2">
        <w:rPr>
          <w:color w:val="000000"/>
          <w:sz w:val="22"/>
        </w:rPr>
        <w:t>Magna Cum Laude, Chemistry 1985</w:t>
      </w:r>
    </w:p>
    <w:p w14:paraId="3C43C73C" w14:textId="77777777" w:rsidR="00923794" w:rsidRPr="00CB61F2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CB61F2">
        <w:rPr>
          <w:color w:val="000000"/>
          <w:sz w:val="22"/>
        </w:rPr>
        <w:tab/>
      </w:r>
      <w:r w:rsidRPr="00CB61F2">
        <w:rPr>
          <w:color w:val="000000"/>
          <w:sz w:val="22"/>
        </w:rPr>
        <w:tab/>
      </w:r>
      <w:r w:rsidRPr="00CB61F2">
        <w:rPr>
          <w:color w:val="000000"/>
          <w:sz w:val="22"/>
        </w:rPr>
        <w:tab/>
        <w:t>Phi Beta Kappa 1985</w:t>
      </w:r>
    </w:p>
    <w:p w14:paraId="0F3F22F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CB61F2">
        <w:rPr>
          <w:color w:val="000000"/>
          <w:sz w:val="22"/>
        </w:rPr>
        <w:tab/>
      </w:r>
      <w:r w:rsidRPr="00CB61F2">
        <w:rPr>
          <w:color w:val="000000"/>
          <w:sz w:val="22"/>
        </w:rPr>
        <w:tab/>
      </w:r>
      <w:r w:rsidRPr="00CB61F2">
        <w:rPr>
          <w:color w:val="000000"/>
          <w:sz w:val="22"/>
        </w:rPr>
        <w:tab/>
      </w:r>
      <w:r>
        <w:rPr>
          <w:color w:val="000000"/>
          <w:sz w:val="22"/>
        </w:rPr>
        <w:t>Merck Index Award for the most outstanding graduate in chemistry 1985</w:t>
      </w:r>
    </w:p>
    <w:p w14:paraId="042C186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2880"/>
        <w:rPr>
          <w:color w:val="000000"/>
          <w:sz w:val="22"/>
        </w:rPr>
      </w:pPr>
      <w:r>
        <w:rPr>
          <w:color w:val="000000"/>
          <w:sz w:val="22"/>
        </w:rPr>
        <w:t>Frank Henry John Figge Award for the most outstanding graduate</w:t>
      </w:r>
    </w:p>
    <w:p w14:paraId="2AAFBD6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2880"/>
        <w:rPr>
          <w:color w:val="000000"/>
          <w:sz w:val="22"/>
        </w:rPr>
      </w:pPr>
      <w:r>
        <w:rPr>
          <w:color w:val="000000"/>
          <w:sz w:val="22"/>
        </w:rPr>
        <w:tab/>
        <w:t>in pre-medicine 1985</w:t>
      </w:r>
    </w:p>
    <w:p w14:paraId="3302819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2880"/>
        <w:rPr>
          <w:color w:val="000000"/>
          <w:sz w:val="22"/>
        </w:rPr>
      </w:pPr>
    </w:p>
    <w:p w14:paraId="02328841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Extracurricular</w:t>
      </w:r>
      <w:r>
        <w:rPr>
          <w:color w:val="000000"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Denver</w:t>
          </w:r>
        </w:smartTag>
      </w:smartTag>
      <w:r>
        <w:rPr>
          <w:color w:val="000000"/>
          <w:sz w:val="22"/>
        </w:rPr>
        <w:t xml:space="preserve"> Soccer Club Developmental Coach of the Year, 2003</w:t>
      </w:r>
    </w:p>
    <w:p w14:paraId="67A1C588" w14:textId="4B56270C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14:paraId="4423DAC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E324281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Professional Organizations:</w:t>
      </w:r>
      <w:r w:rsidRPr="00934CB8">
        <w:rPr>
          <w:b/>
          <w:color w:val="000000"/>
          <w:sz w:val="22"/>
        </w:rPr>
        <w:tab/>
      </w:r>
    </w:p>
    <w:p w14:paraId="492E46F9" w14:textId="3DE46255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063788">
        <w:rPr>
          <w:color w:val="000000"/>
          <w:sz w:val="22"/>
        </w:rPr>
        <w:t>Fellow</w:t>
      </w:r>
      <w:r>
        <w:rPr>
          <w:color w:val="000000"/>
          <w:sz w:val="22"/>
        </w:rPr>
        <w:t xml:space="preserve"> of the American College of Physicians</w:t>
      </w:r>
      <w:r w:rsidR="009E5886">
        <w:rPr>
          <w:color w:val="000000"/>
          <w:sz w:val="22"/>
        </w:rPr>
        <w:t xml:space="preserve"> 1992-present</w:t>
      </w:r>
    </w:p>
    <w:p w14:paraId="0F659ED1" w14:textId="626B5985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Member of the Society of General Internal Medicine</w:t>
      </w:r>
      <w:r w:rsidR="009E5886">
        <w:rPr>
          <w:color w:val="000000"/>
          <w:sz w:val="22"/>
        </w:rPr>
        <w:t xml:space="preserve"> 1994-2018</w:t>
      </w:r>
    </w:p>
    <w:p w14:paraId="488A8208" w14:textId="7D9504DC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 xml:space="preserve">Member of the Denver Medical </w:t>
      </w:r>
      <w:proofErr w:type="gramStart"/>
      <w:r>
        <w:rPr>
          <w:color w:val="000000"/>
          <w:sz w:val="22"/>
        </w:rPr>
        <w:t>Society</w:t>
      </w:r>
      <w:r w:rsidR="009E5886">
        <w:rPr>
          <w:color w:val="000000"/>
          <w:sz w:val="22"/>
        </w:rPr>
        <w:t xml:space="preserve">  2015</w:t>
      </w:r>
      <w:proofErr w:type="gramEnd"/>
      <w:r w:rsidR="009E5886">
        <w:rPr>
          <w:color w:val="000000"/>
          <w:sz w:val="22"/>
        </w:rPr>
        <w:t>-23</w:t>
      </w:r>
    </w:p>
    <w:p w14:paraId="04AB390A" w14:textId="1E8A0E4C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Member of the Colorado Medical Society</w:t>
      </w:r>
      <w:r w:rsidR="009E5886">
        <w:rPr>
          <w:color w:val="000000"/>
          <w:sz w:val="22"/>
        </w:rPr>
        <w:t xml:space="preserve"> 2015-23</w:t>
      </w:r>
      <w:r>
        <w:rPr>
          <w:color w:val="000000"/>
          <w:sz w:val="22"/>
        </w:rPr>
        <w:tab/>
      </w:r>
    </w:p>
    <w:p w14:paraId="37B7D6B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22B569D9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lastRenderedPageBreak/>
        <w:t>Local Administrative Responsibilities:</w:t>
      </w:r>
    </w:p>
    <w:p w14:paraId="5875921A" w14:textId="5A96F7B1" w:rsidR="00923794" w:rsidRDefault="00923794" w:rsidP="00B112DF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B112DF">
        <w:rPr>
          <w:color w:val="000000"/>
          <w:sz w:val="22"/>
        </w:rPr>
        <w:t>Co-Chair, Data Warehouse Clinical Advisory Committee, Denver Health, 2007-2016</w:t>
      </w:r>
    </w:p>
    <w:p w14:paraId="3172C29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Co-Head, Education Section, UCHSC GIM Division, 1995-2001</w:t>
      </w:r>
    </w:p>
    <w:p w14:paraId="1AA0F2B4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 xml:space="preserve">Chair, </w:t>
      </w: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Denver</w:t>
          </w:r>
        </w:smartTag>
      </w:smartTag>
      <w:r>
        <w:rPr>
          <w:color w:val="000000"/>
          <w:sz w:val="22"/>
        </w:rPr>
        <w:t xml:space="preserve"> Health Tobacco Intervention Committee, 1993-2000</w:t>
      </w:r>
    </w:p>
    <w:p w14:paraId="2B8BABE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UC</w:t>
      </w:r>
      <w:r w:rsidR="00F928A7">
        <w:rPr>
          <w:color w:val="000000"/>
          <w:sz w:val="22"/>
        </w:rPr>
        <w:t xml:space="preserve"> SOM</w:t>
      </w:r>
      <w:r>
        <w:rPr>
          <w:color w:val="000000"/>
          <w:sz w:val="22"/>
        </w:rPr>
        <w:t xml:space="preserve"> Medicine Intern Selection Committee, 1995, 1998-</w:t>
      </w:r>
      <w:r w:rsidR="00AC3DE8">
        <w:rPr>
          <w:color w:val="000000"/>
          <w:sz w:val="22"/>
        </w:rPr>
        <w:t>2015</w:t>
      </w:r>
    </w:p>
    <w:p w14:paraId="05BC2275" w14:textId="6CA932E4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</w:p>
    <w:p w14:paraId="1D82A6EA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Regional/National Administrative Responsibilities:</w:t>
      </w:r>
    </w:p>
    <w:p w14:paraId="384A32A1" w14:textId="77777777" w:rsidR="00CC7560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CC7560">
        <w:rPr>
          <w:color w:val="000000"/>
          <w:sz w:val="22"/>
        </w:rPr>
        <w:t>Member, NHLBI Hypertension Guideline Panel (</w:t>
      </w:r>
      <w:r w:rsidR="00BA20A4">
        <w:rPr>
          <w:color w:val="000000"/>
          <w:sz w:val="22"/>
        </w:rPr>
        <w:t xml:space="preserve">convened as </w:t>
      </w:r>
      <w:r w:rsidR="00CC7560">
        <w:rPr>
          <w:color w:val="000000"/>
          <w:sz w:val="22"/>
        </w:rPr>
        <w:t xml:space="preserve">JNC </w:t>
      </w:r>
      <w:r w:rsidR="00BA20A4">
        <w:rPr>
          <w:color w:val="000000"/>
          <w:sz w:val="22"/>
        </w:rPr>
        <w:t>8</w:t>
      </w:r>
      <w:r w:rsidR="00CC7560">
        <w:rPr>
          <w:color w:val="000000"/>
          <w:sz w:val="22"/>
        </w:rPr>
        <w:t>) 2008-</w:t>
      </w:r>
      <w:r w:rsidR="00BA20A4">
        <w:rPr>
          <w:color w:val="000000"/>
          <w:sz w:val="22"/>
        </w:rPr>
        <w:t>2013</w:t>
      </w:r>
    </w:p>
    <w:p w14:paraId="1185193E" w14:textId="77777777" w:rsidR="00CC7560" w:rsidRDefault="00CC756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Member, NHLBI Guideline Implementation Workgroup, 2008-</w:t>
      </w:r>
      <w:r w:rsidR="00BA20A4">
        <w:rPr>
          <w:color w:val="000000"/>
          <w:sz w:val="22"/>
        </w:rPr>
        <w:t>2013</w:t>
      </w:r>
    </w:p>
    <w:p w14:paraId="3A260F54" w14:textId="77777777" w:rsidR="00CC7560" w:rsidRDefault="00CC756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Member, Colorado Healthcare Quality Improvement Incentive Plan Committee, 2009-</w:t>
      </w:r>
      <w:r w:rsidR="0067197D">
        <w:rPr>
          <w:color w:val="000000"/>
          <w:sz w:val="22"/>
        </w:rPr>
        <w:t>2018</w:t>
      </w:r>
    </w:p>
    <w:p w14:paraId="6126DF02" w14:textId="77777777" w:rsidR="00195141" w:rsidRDefault="00CC756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195141" w:rsidRPr="00195141">
        <w:rPr>
          <w:color w:val="000000"/>
          <w:sz w:val="22"/>
        </w:rPr>
        <w:t>Member</w:t>
      </w:r>
      <w:r w:rsidR="003F2415">
        <w:rPr>
          <w:color w:val="000000"/>
          <w:sz w:val="22"/>
        </w:rPr>
        <w:t>, Board and</w:t>
      </w:r>
      <w:r w:rsidR="00195141" w:rsidRPr="00195141">
        <w:rPr>
          <w:color w:val="000000"/>
          <w:sz w:val="22"/>
        </w:rPr>
        <w:t xml:space="preserve"> Executive Committee for the High Value Health</w:t>
      </w:r>
      <w:r w:rsidR="003400E7">
        <w:rPr>
          <w:color w:val="000000"/>
          <w:sz w:val="22"/>
        </w:rPr>
        <w:t>care</w:t>
      </w:r>
      <w:r w:rsidR="00195141" w:rsidRPr="00195141">
        <w:rPr>
          <w:color w:val="000000"/>
          <w:sz w:val="22"/>
        </w:rPr>
        <w:t xml:space="preserve"> Collaborative 2010-</w:t>
      </w:r>
      <w:r w:rsidR="00AC3DE8">
        <w:rPr>
          <w:color w:val="000000"/>
          <w:sz w:val="22"/>
        </w:rPr>
        <w:t>2017</w:t>
      </w:r>
    </w:p>
    <w:p w14:paraId="2B46333C" w14:textId="77777777" w:rsidR="00923794" w:rsidRDefault="00195141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 w:rsidR="00923794">
        <w:rPr>
          <w:color w:val="000000"/>
          <w:sz w:val="22"/>
        </w:rPr>
        <w:t>Faculty Tutor, Rocky Mountain Evidence Based Medicine Conference 1999-2004, 2006</w:t>
      </w:r>
    </w:p>
    <w:p w14:paraId="3F2840A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  <w:t>Advisory Committee 1999 Addressing Tobacco in Managed Care Conference”, 1998-99</w:t>
      </w:r>
    </w:p>
    <w:p w14:paraId="0645989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833F00C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34CB8">
        <w:rPr>
          <w:b/>
          <w:color w:val="000000"/>
          <w:sz w:val="22"/>
        </w:rPr>
        <w:t>Certification: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National Board of Medical Examiners, 1990.</w:t>
      </w:r>
    </w:p>
    <w:p w14:paraId="2B8CDCB8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American Board of Internal Medicine, </w:t>
      </w:r>
      <w:r>
        <w:rPr>
          <w:sz w:val="22"/>
        </w:rPr>
        <w:t>152781;</w:t>
      </w:r>
      <w:r>
        <w:rPr>
          <w:color w:val="000000"/>
          <w:sz w:val="22"/>
        </w:rPr>
        <w:t xml:space="preserve"> 1993 – 2023</w:t>
      </w:r>
    </w:p>
    <w:p w14:paraId="55FC48F2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American Board of Preventive Medicine, 51716; 1999 - 2009.</w:t>
      </w:r>
    </w:p>
    <w:p w14:paraId="4A875E67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14:paraId="463D843D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106E470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34CB8">
        <w:rPr>
          <w:b/>
          <w:color w:val="000000"/>
          <w:sz w:val="22"/>
        </w:rPr>
        <w:t>Licensure: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State of </w:t>
      </w:r>
      <w:smartTag w:uri="urn:schemas-microsoft-com:office:smarttags" w:element="place">
        <w:smartTag w:uri="urn:schemas-microsoft-com:office:smarttags" w:element="State">
          <w:r>
            <w:rPr>
              <w:color w:val="000000"/>
              <w:sz w:val="22"/>
            </w:rPr>
            <w:t>Colorado</w:t>
          </w:r>
        </w:smartTag>
      </w:smartTag>
    </w:p>
    <w:p w14:paraId="40767315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Drug Enforcement Agency</w:t>
      </w:r>
    </w:p>
    <w:p w14:paraId="1B29B0AB" w14:textId="77777777" w:rsidR="003F663C" w:rsidRDefault="003F663C" w:rsidP="003F663C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36FCBD97" w14:textId="77777777" w:rsidR="00934CB8" w:rsidRDefault="00923794" w:rsidP="00E93715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34CB8">
        <w:rPr>
          <w:b/>
          <w:color w:val="000000"/>
          <w:sz w:val="22"/>
        </w:rPr>
        <w:t>Grant Support:</w:t>
      </w:r>
    </w:p>
    <w:p w14:paraId="19021BAE" w14:textId="77777777" w:rsidR="00A92101" w:rsidRDefault="00934CB8" w:rsidP="00E93715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3400E7">
        <w:rPr>
          <w:color w:val="000000"/>
          <w:sz w:val="22"/>
        </w:rPr>
        <w:t xml:space="preserve">3% investigator on $26M CMMI Innovation Challenge Contract Award with the High Value </w:t>
      </w:r>
    </w:p>
    <w:p w14:paraId="00ECA32E" w14:textId="77777777" w:rsidR="00A92101" w:rsidRDefault="00A92101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3400E7">
        <w:rPr>
          <w:color w:val="000000"/>
          <w:sz w:val="22"/>
        </w:rPr>
        <w:t>Health Collaborative “Patient Engagement and Shared Decision Making</w:t>
      </w:r>
      <w:r>
        <w:rPr>
          <w:color w:val="000000"/>
          <w:sz w:val="22"/>
        </w:rPr>
        <w:t xml:space="preserve"> to Meet the </w:t>
      </w:r>
    </w:p>
    <w:p w14:paraId="113CBB55" w14:textId="77777777" w:rsidR="00A92101" w:rsidRDefault="00A92101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Triple Aim” (CMMI</w:t>
      </w:r>
      <w:r w:rsidR="00431495">
        <w:rPr>
          <w:color w:val="000000"/>
          <w:sz w:val="22"/>
        </w:rPr>
        <w:t>-in kind) 2012-14</w:t>
      </w:r>
    </w:p>
    <w:p w14:paraId="61EB7861" w14:textId="77777777" w:rsidR="00A92101" w:rsidRDefault="00A92101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2.5% investigator on $19M CMMI Innovation Challenge Contract Award (Denver Health) “21</w:t>
      </w:r>
      <w:r w:rsidRPr="00A92101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</w:t>
      </w:r>
    </w:p>
    <w:p w14:paraId="2176180A" w14:textId="77777777" w:rsidR="00A92101" w:rsidRDefault="00431495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Century Care” (CMMI-in kind) 2012-14</w:t>
      </w:r>
    </w:p>
    <w:p w14:paraId="4A84FDEA" w14:textId="77777777" w:rsidR="00DB1E94" w:rsidRDefault="00A92101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E93715">
        <w:rPr>
          <w:color w:val="000000"/>
          <w:sz w:val="22"/>
        </w:rPr>
        <w:t>2.5-5% co-investigator on contract from AHRQ “</w:t>
      </w:r>
      <w:r w:rsidR="00E93715" w:rsidRPr="00E93715">
        <w:rPr>
          <w:color w:val="000000"/>
          <w:sz w:val="22"/>
        </w:rPr>
        <w:t>Expanding CER Capability throu</w:t>
      </w:r>
      <w:r w:rsidR="00E93715">
        <w:rPr>
          <w:color w:val="000000"/>
          <w:sz w:val="22"/>
        </w:rPr>
        <w:t>gh Complex</w:t>
      </w:r>
    </w:p>
    <w:p w14:paraId="6B0DE261" w14:textId="77777777" w:rsidR="00E93715" w:rsidRDefault="00A92101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E93715">
        <w:rPr>
          <w:color w:val="000000"/>
          <w:sz w:val="22"/>
        </w:rPr>
        <w:t>Patient Relationship”</w:t>
      </w:r>
      <w:r w:rsidR="00E93715" w:rsidRPr="00CB61F2">
        <w:rPr>
          <w:color w:val="000000"/>
          <w:sz w:val="22"/>
        </w:rPr>
        <w:t xml:space="preserve"> </w:t>
      </w:r>
      <w:r w:rsidR="00E93715">
        <w:rPr>
          <w:color w:val="000000"/>
          <w:sz w:val="22"/>
        </w:rPr>
        <w:t xml:space="preserve">(AHRQ - </w:t>
      </w:r>
      <w:r w:rsidR="00E93715" w:rsidRPr="00E93715">
        <w:rPr>
          <w:color w:val="000000"/>
          <w:sz w:val="22"/>
        </w:rPr>
        <w:t>1R24HS019453-01</w:t>
      </w:r>
      <w:r w:rsidR="00E93715">
        <w:rPr>
          <w:color w:val="000000"/>
          <w:sz w:val="22"/>
        </w:rPr>
        <w:t>), 2010-12</w:t>
      </w:r>
    </w:p>
    <w:p w14:paraId="0EB2A46B" w14:textId="77777777" w:rsidR="00DB1E94" w:rsidRDefault="00DB1E94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E93715">
        <w:rPr>
          <w:color w:val="000000"/>
          <w:sz w:val="22"/>
        </w:rPr>
        <w:t xml:space="preserve">5% Principle </w:t>
      </w:r>
      <w:r w:rsidR="003400E7">
        <w:rPr>
          <w:color w:val="000000"/>
          <w:sz w:val="22"/>
        </w:rPr>
        <w:t>Investigator on AHRQ contract “</w:t>
      </w:r>
      <w:r w:rsidR="00E93715" w:rsidRPr="00E93715">
        <w:rPr>
          <w:color w:val="000000"/>
          <w:sz w:val="22"/>
        </w:rPr>
        <w:t xml:space="preserve">Using Nursing Home Antibiograms to Improve </w:t>
      </w:r>
    </w:p>
    <w:p w14:paraId="765A560A" w14:textId="77777777" w:rsidR="00E93715" w:rsidRDefault="00DB1E94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E93715" w:rsidRPr="00E93715">
        <w:rPr>
          <w:color w:val="000000"/>
          <w:sz w:val="22"/>
        </w:rPr>
        <w:t>Antibiotic Prescribing and Delivery</w:t>
      </w:r>
      <w:r w:rsidR="00E93715">
        <w:rPr>
          <w:color w:val="000000"/>
          <w:sz w:val="22"/>
        </w:rPr>
        <w:t xml:space="preserve"> (AHRQ - </w:t>
      </w:r>
      <w:r w:rsidR="00E93715" w:rsidRPr="00E93715">
        <w:rPr>
          <w:color w:val="000000"/>
          <w:sz w:val="22"/>
        </w:rPr>
        <w:t>290-2006-00020-09</w:t>
      </w:r>
      <w:r w:rsidR="00E93715">
        <w:rPr>
          <w:color w:val="000000"/>
          <w:sz w:val="22"/>
        </w:rPr>
        <w:t>), 2010-12</w:t>
      </w:r>
    </w:p>
    <w:p w14:paraId="02A3AE2E" w14:textId="77777777" w:rsidR="00DB1E94" w:rsidRDefault="00DB1E94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1707B">
        <w:rPr>
          <w:color w:val="000000"/>
          <w:sz w:val="22"/>
        </w:rPr>
        <w:t>2%</w:t>
      </w:r>
      <w:r w:rsidR="00E93715">
        <w:rPr>
          <w:color w:val="000000"/>
          <w:sz w:val="22"/>
        </w:rPr>
        <w:t xml:space="preserve"> support</w:t>
      </w:r>
      <w:r w:rsidR="00E93715" w:rsidRPr="00E93715">
        <w:rPr>
          <w:color w:val="000000"/>
          <w:sz w:val="22"/>
        </w:rPr>
        <w:t xml:space="preserve"> </w:t>
      </w:r>
      <w:r w:rsidR="00E93715">
        <w:rPr>
          <w:color w:val="000000"/>
          <w:sz w:val="22"/>
        </w:rPr>
        <w:t>on AHRQ contract “</w:t>
      </w:r>
      <w:r w:rsidR="00E93715" w:rsidRPr="00E93715">
        <w:rPr>
          <w:color w:val="000000"/>
          <w:sz w:val="22"/>
        </w:rPr>
        <w:t xml:space="preserve">Reducing Inappropriate Prescribing of Antibiotics by </w:t>
      </w:r>
    </w:p>
    <w:p w14:paraId="5C5DC797" w14:textId="77777777" w:rsidR="00E93715" w:rsidRDefault="00DB1E94" w:rsidP="00A921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E93715" w:rsidRPr="00E93715">
        <w:rPr>
          <w:color w:val="000000"/>
          <w:sz w:val="22"/>
        </w:rPr>
        <w:t>Primary Care Clinicians</w:t>
      </w:r>
      <w:r w:rsidR="00E93715">
        <w:rPr>
          <w:color w:val="000000"/>
          <w:sz w:val="22"/>
        </w:rPr>
        <w:t xml:space="preserve">” (AHRQ - </w:t>
      </w:r>
      <w:r w:rsidR="00E93715" w:rsidRPr="00E93715">
        <w:rPr>
          <w:color w:val="000000"/>
          <w:sz w:val="22"/>
        </w:rPr>
        <w:t>290200710008-7</w:t>
      </w:r>
      <w:r w:rsidR="00E93715">
        <w:rPr>
          <w:color w:val="000000"/>
          <w:sz w:val="22"/>
        </w:rPr>
        <w:t>) 2009-11</w:t>
      </w:r>
    </w:p>
    <w:p w14:paraId="14BEE47F" w14:textId="77777777" w:rsidR="00923794" w:rsidRDefault="00E93715" w:rsidP="00CB61F2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1707B">
        <w:rPr>
          <w:color w:val="000000"/>
          <w:sz w:val="22"/>
        </w:rPr>
        <w:t>5%</w:t>
      </w:r>
      <w:r w:rsidR="00923794">
        <w:rPr>
          <w:color w:val="000000"/>
          <w:sz w:val="22"/>
        </w:rPr>
        <w:t xml:space="preserve"> support on contract from AHRQ “</w:t>
      </w:r>
      <w:r w:rsidR="00923794" w:rsidRPr="00CB61F2">
        <w:rPr>
          <w:color w:val="000000"/>
          <w:sz w:val="22"/>
        </w:rPr>
        <w:t>Assessing the Impact of a Dynamic Chronic Care</w:t>
      </w:r>
    </w:p>
    <w:p w14:paraId="7A50912F" w14:textId="77777777" w:rsidR="00923794" w:rsidRDefault="00923794" w:rsidP="00CB61F2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Pr="00CB61F2">
        <w:rPr>
          <w:color w:val="000000"/>
          <w:sz w:val="22"/>
        </w:rPr>
        <w:t>Registry on the Quality of Care</w:t>
      </w:r>
      <w:r>
        <w:rPr>
          <w:color w:val="000000"/>
          <w:sz w:val="22"/>
        </w:rPr>
        <w:t>”</w:t>
      </w:r>
      <w:r w:rsidRPr="00CB61F2">
        <w:rPr>
          <w:color w:val="000000"/>
          <w:sz w:val="22"/>
        </w:rPr>
        <w:t xml:space="preserve"> </w:t>
      </w:r>
      <w:r>
        <w:rPr>
          <w:color w:val="000000"/>
          <w:sz w:val="22"/>
        </w:rPr>
        <w:t>(</w:t>
      </w:r>
      <w:r w:rsidRPr="00CB61F2">
        <w:rPr>
          <w:color w:val="000000"/>
          <w:sz w:val="22"/>
        </w:rPr>
        <w:t>HHSA290200600020, Task Order No. 6</w:t>
      </w:r>
      <w:r>
        <w:rPr>
          <w:color w:val="000000"/>
          <w:sz w:val="22"/>
        </w:rPr>
        <w:t>), 2007-09</w:t>
      </w:r>
    </w:p>
    <w:p w14:paraId="7FDEA8FD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5-10%</w:t>
      </w:r>
      <w:r w:rsidR="00923794">
        <w:rPr>
          <w:color w:val="000000"/>
          <w:sz w:val="22"/>
        </w:rPr>
        <w:t xml:space="preserve"> support from NHLBI $6,000,000 grant “Latinos Using Cardio Health Actions to </w:t>
      </w:r>
    </w:p>
    <w:p w14:paraId="1C05E7ED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Reduce Risk” (1 U01 HL079160-01, $4,750,000 direct) 2005-2008</w:t>
      </w:r>
    </w:p>
    <w:p w14:paraId="299F25DF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5-10%</w:t>
      </w:r>
      <w:r w:rsidR="00923794">
        <w:rPr>
          <w:color w:val="000000"/>
          <w:sz w:val="22"/>
        </w:rPr>
        <w:t xml:space="preserve"> support from University of Colorado for work on an Amendment 35-sponsored</w:t>
      </w:r>
    </w:p>
    <w:p w14:paraId="597CAD6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program to enhance colorectal cancer screening. (~$550,000 annually), 2006-08</w:t>
      </w:r>
    </w:p>
    <w:p w14:paraId="1F146C7C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2.5-15%</w:t>
      </w:r>
      <w:r w:rsidR="00923794">
        <w:rPr>
          <w:color w:val="000000"/>
          <w:sz w:val="22"/>
        </w:rPr>
        <w:t xml:space="preserve"> support from the Colorado Prevention Center for work on Amendment 35-</w:t>
      </w:r>
    </w:p>
    <w:p w14:paraId="6D928964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Sponsored project to enhance cardiovascular risk awareness in primary care offices</w:t>
      </w:r>
    </w:p>
    <w:p w14:paraId="29ADB1F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and in the public.  2005-09.</w:t>
      </w:r>
    </w:p>
    <w:p w14:paraId="07906B0E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20%</w:t>
      </w:r>
      <w:r w:rsidR="00923794">
        <w:rPr>
          <w:color w:val="000000"/>
          <w:sz w:val="22"/>
        </w:rPr>
        <w:t xml:space="preserve"> support from the Colorado Prevention Center as Director of Prevention Programs</w:t>
      </w:r>
    </w:p>
    <w:p w14:paraId="4A67BF44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and as a consultant and investigator on a 4 year AHRQ grant:  Translating Research</w:t>
      </w:r>
    </w:p>
    <w:p w14:paraId="092182F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into Practice:  Improving Antibiotic Use in Acute Care Settings 2003-2005</w:t>
      </w:r>
    </w:p>
    <w:p w14:paraId="65AA5A2E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5% </w:t>
      </w:r>
      <w:r w:rsidR="00923794">
        <w:rPr>
          <w:color w:val="000000"/>
          <w:sz w:val="22"/>
        </w:rPr>
        <w:t>support from RWJF Depression in Primary Care Implementation grant, 2004</w:t>
      </w:r>
    </w:p>
    <w:p w14:paraId="53527ABD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2.5% </w:t>
      </w:r>
      <w:r w:rsidR="00923794">
        <w:rPr>
          <w:color w:val="000000"/>
          <w:sz w:val="22"/>
        </w:rPr>
        <w:t>support from NCI/Lung Spore grant on sputum cytologic atypia, 2004</w:t>
      </w:r>
    </w:p>
    <w:p w14:paraId="1E3B914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="0041707B">
        <w:rPr>
          <w:color w:val="000000"/>
          <w:sz w:val="22"/>
        </w:rPr>
        <w:t>2% support</w:t>
      </w:r>
      <w:r>
        <w:rPr>
          <w:color w:val="000000"/>
          <w:sz w:val="22"/>
        </w:rPr>
        <w:t xml:space="preserve"> for HRSA grant on Computer Assisted Support for Underserved Diabetics, </w:t>
      </w:r>
    </w:p>
    <w:p w14:paraId="6E4245B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2003-2005</w:t>
      </w:r>
    </w:p>
    <w:p w14:paraId="7F7931ED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1%</w:t>
      </w:r>
      <w:r w:rsidR="00923794">
        <w:rPr>
          <w:color w:val="000000"/>
          <w:sz w:val="22"/>
        </w:rPr>
        <w:t xml:space="preserve"> support from RWJF/Metro Denver Black Church Initiative for Building Community</w:t>
      </w:r>
    </w:p>
    <w:p w14:paraId="677D56F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Support for Diabetes Care, 2003-2004</w:t>
      </w:r>
    </w:p>
    <w:p w14:paraId="4E7F3EE4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1% </w:t>
      </w:r>
      <w:r w:rsidR="00923794">
        <w:rPr>
          <w:color w:val="000000"/>
          <w:sz w:val="22"/>
        </w:rPr>
        <w:t xml:space="preserve"> support MacArthur Foundation Grant on Depression in Primary Care, 2004</w:t>
      </w:r>
    </w:p>
    <w:p w14:paraId="029C8AE5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10% </w:t>
      </w:r>
      <w:r w:rsidR="00923794">
        <w:rPr>
          <w:color w:val="000000"/>
          <w:sz w:val="22"/>
        </w:rPr>
        <w:t xml:space="preserve">support from the Colorado Prevention Center as Director of Prevention Programs </w:t>
      </w:r>
    </w:p>
    <w:p w14:paraId="4A89336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2001-2003</w:t>
      </w:r>
    </w:p>
    <w:p w14:paraId="0C85E9D0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6.5%</w:t>
      </w:r>
      <w:r w:rsidR="00923794">
        <w:rPr>
          <w:color w:val="000000"/>
          <w:sz w:val="22"/>
        </w:rPr>
        <w:t xml:space="preserve"> support for CDC-sponsored point-of-care computerized education on judicious</w:t>
      </w:r>
    </w:p>
    <w:p w14:paraId="0867908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>antibiotic use, 2001-02.</w:t>
      </w:r>
    </w:p>
    <w:p w14:paraId="08214FB6" w14:textId="77777777" w:rsidR="00923794" w:rsidRDefault="0041707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15%</w:t>
      </w:r>
      <w:r w:rsidR="00923794">
        <w:rPr>
          <w:sz w:val="22"/>
        </w:rPr>
        <w:t xml:space="preserve"> support UCHSC Primary Care Grant 7/1997 - 6/2001</w:t>
      </w:r>
    </w:p>
    <w:p w14:paraId="00FBAE7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2"/>
        </w:rPr>
      </w:pPr>
    </w:p>
    <w:p w14:paraId="5260F1A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34CB8">
        <w:rPr>
          <w:b/>
          <w:color w:val="000000"/>
          <w:sz w:val="22"/>
        </w:rPr>
        <w:t>Language:</w:t>
      </w:r>
      <w:r>
        <w:rPr>
          <w:color w:val="000000"/>
          <w:sz w:val="22"/>
        </w:rPr>
        <w:tab/>
        <w:t>Spanish</w:t>
      </w:r>
    </w:p>
    <w:p w14:paraId="6C239F7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DAA3B1B" w14:textId="77777777" w:rsidR="00934CB8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PUBLICATIONS</w:t>
      </w:r>
    </w:p>
    <w:p w14:paraId="76AA336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Peer-Reviewed Articles:</w:t>
      </w:r>
    </w:p>
    <w:p w14:paraId="7A81EF65" w14:textId="77777777" w:rsidR="00934CB8" w:rsidRPr="00934CB8" w:rsidRDefault="00934CB8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65C9E9E7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  <w:r>
        <w:rPr>
          <w:color w:val="000000"/>
          <w:sz w:val="22"/>
        </w:rPr>
        <w:t xml:space="preserve">Meschia JF,  Bhat RK,  Dwinnell B,  </w:t>
      </w:r>
      <w:r>
        <w:rPr>
          <w:b/>
          <w:color w:val="000000"/>
          <w:sz w:val="22"/>
        </w:rPr>
        <w:t>MacKenzie T</w:t>
      </w:r>
      <w:r>
        <w:rPr>
          <w:color w:val="000000"/>
          <w:sz w:val="22"/>
        </w:rPr>
        <w:t xml:space="preserve">,  </w:t>
      </w:r>
      <w:proofErr w:type="spellStart"/>
      <w:r>
        <w:rPr>
          <w:color w:val="000000"/>
          <w:sz w:val="22"/>
        </w:rPr>
        <w:t>Slogosky</w:t>
      </w:r>
      <w:proofErr w:type="spellEnd"/>
      <w:r>
        <w:rPr>
          <w:color w:val="000000"/>
          <w:sz w:val="22"/>
        </w:rPr>
        <w:t xml:space="preserve"> S,  Schneck S. </w:t>
      </w:r>
      <w:r>
        <w:rPr>
          <w:i/>
          <w:color w:val="000000"/>
          <w:sz w:val="22"/>
        </w:rPr>
        <w:t>Clostridium perfringens</w:t>
      </w:r>
      <w:r>
        <w:rPr>
          <w:color w:val="000000"/>
          <w:sz w:val="22"/>
        </w:rPr>
        <w:t xml:space="preserve"> subdural empyema and meningitis. Neurology 1994;44:1357-8.</w:t>
      </w:r>
    </w:p>
    <w:p w14:paraId="0E1F38A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</w:p>
    <w:p w14:paraId="5ECC600A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  <w:proofErr w:type="spellStart"/>
      <w:r w:rsidRPr="00AC03C2">
        <w:rPr>
          <w:color w:val="000000"/>
          <w:sz w:val="22"/>
          <w:lang w:val="fr-FR"/>
        </w:rPr>
        <w:t>Bartecchi</w:t>
      </w:r>
      <w:proofErr w:type="spellEnd"/>
      <w:r w:rsidRPr="00AC03C2">
        <w:rPr>
          <w:color w:val="000000"/>
          <w:sz w:val="22"/>
          <w:lang w:val="fr-FR"/>
        </w:rPr>
        <w:t xml:space="preserve"> CE, </w:t>
      </w:r>
      <w:r w:rsidRPr="00AC03C2">
        <w:rPr>
          <w:b/>
          <w:color w:val="000000"/>
          <w:sz w:val="22"/>
          <w:lang w:val="fr-FR"/>
        </w:rPr>
        <w:t>MacKenzie TD</w:t>
      </w:r>
      <w:r w:rsidRPr="00AC03C2">
        <w:rPr>
          <w:color w:val="000000"/>
          <w:sz w:val="22"/>
          <w:lang w:val="fr-FR"/>
        </w:rPr>
        <w:t xml:space="preserve">, </w:t>
      </w:r>
      <w:proofErr w:type="spellStart"/>
      <w:r w:rsidRPr="00AC03C2">
        <w:rPr>
          <w:color w:val="000000"/>
          <w:sz w:val="22"/>
          <w:lang w:val="fr-FR"/>
        </w:rPr>
        <w:t>Schrier</w:t>
      </w:r>
      <w:proofErr w:type="spellEnd"/>
      <w:r w:rsidRPr="00AC03C2">
        <w:rPr>
          <w:color w:val="000000"/>
          <w:sz w:val="22"/>
          <w:lang w:val="fr-FR"/>
        </w:rPr>
        <w:t xml:space="preserve"> RW.  </w:t>
      </w:r>
      <w:r>
        <w:rPr>
          <w:color w:val="000000"/>
          <w:sz w:val="22"/>
        </w:rPr>
        <w:t>The Human Costs of Tobacco Use (first of two parts). N Eng J Med 1994;330:907-912.</w:t>
      </w:r>
    </w:p>
    <w:p w14:paraId="618D3A8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</w:p>
    <w:p w14:paraId="020AE6D3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AC03C2">
        <w:rPr>
          <w:b/>
          <w:color w:val="000000"/>
          <w:sz w:val="22"/>
          <w:lang w:val="fr-FR"/>
        </w:rPr>
        <w:t>MacKenzie TD</w:t>
      </w:r>
      <w:r w:rsidRPr="00AC03C2">
        <w:rPr>
          <w:color w:val="000000"/>
          <w:sz w:val="22"/>
          <w:lang w:val="fr-FR"/>
        </w:rPr>
        <w:t xml:space="preserve">, </w:t>
      </w:r>
      <w:proofErr w:type="spellStart"/>
      <w:r w:rsidRPr="00AC03C2">
        <w:rPr>
          <w:color w:val="000000"/>
          <w:sz w:val="22"/>
          <w:lang w:val="fr-FR"/>
        </w:rPr>
        <w:t>Bartecchi</w:t>
      </w:r>
      <w:proofErr w:type="spellEnd"/>
      <w:r w:rsidRPr="00AC03C2">
        <w:rPr>
          <w:color w:val="000000"/>
          <w:sz w:val="22"/>
          <w:lang w:val="fr-FR"/>
        </w:rPr>
        <w:t xml:space="preserve"> CE, </w:t>
      </w:r>
      <w:proofErr w:type="spellStart"/>
      <w:r w:rsidRPr="00AC03C2">
        <w:rPr>
          <w:color w:val="000000"/>
          <w:sz w:val="22"/>
          <w:lang w:val="fr-FR"/>
        </w:rPr>
        <w:t>Schrier</w:t>
      </w:r>
      <w:proofErr w:type="spellEnd"/>
      <w:r w:rsidRPr="00AC03C2">
        <w:rPr>
          <w:color w:val="000000"/>
          <w:sz w:val="22"/>
          <w:lang w:val="fr-FR"/>
        </w:rPr>
        <w:t xml:space="preserve"> RW.  </w:t>
      </w:r>
      <w:r>
        <w:rPr>
          <w:color w:val="000000"/>
          <w:sz w:val="22"/>
        </w:rPr>
        <w:t>The Human Costs of Tobacco Use (second of two parts).  N Eng J Med 1994;330:975-980.</w:t>
      </w:r>
    </w:p>
    <w:p w14:paraId="7745CC5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</w:p>
    <w:p w14:paraId="4BBD45CE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  <w:r w:rsidRPr="00AC03C2">
        <w:rPr>
          <w:color w:val="000000"/>
          <w:sz w:val="22"/>
          <w:lang w:val="nb-NO"/>
        </w:rPr>
        <w:t xml:space="preserve">Hawkes AP, Kronenberger CB, </w:t>
      </w:r>
      <w:r w:rsidRPr="00AC03C2">
        <w:rPr>
          <w:b/>
          <w:color w:val="000000"/>
          <w:sz w:val="22"/>
          <w:lang w:val="nb-NO"/>
        </w:rPr>
        <w:t>MacKenzie TD</w:t>
      </w:r>
      <w:r w:rsidRPr="00AC03C2">
        <w:rPr>
          <w:color w:val="000000"/>
          <w:sz w:val="22"/>
          <w:lang w:val="nb-NO"/>
        </w:rPr>
        <w:t xml:space="preserve">, et al.  </w:t>
      </w:r>
      <w:r>
        <w:rPr>
          <w:color w:val="000000"/>
          <w:sz w:val="22"/>
        </w:rPr>
        <w:t xml:space="preserve">Cervical Cancer Screening: </w:t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>
              <w:rPr>
                <w:color w:val="000000"/>
                <w:sz w:val="22"/>
              </w:rPr>
              <w:t>American</w:t>
            </w:r>
          </w:smartTag>
          <w:r>
            <w:rPr>
              <w:color w:val="000000"/>
              <w:sz w:val="22"/>
            </w:rPr>
            <w:t xml:space="preserve"> </w:t>
          </w:r>
          <w:smartTag w:uri="urn:schemas-microsoft-com:office:smarttags" w:element="PlaceType">
            <w:r>
              <w:rPr>
                <w:color w:val="000000"/>
                <w:sz w:val="22"/>
              </w:rPr>
              <w:t>College</w:t>
            </w:r>
          </w:smartTag>
        </w:smartTag>
      </w:smartTag>
      <w:r>
        <w:rPr>
          <w:color w:val="000000"/>
          <w:sz w:val="22"/>
        </w:rPr>
        <w:t xml:space="preserve"> of Preventive Medicine Practice Policy Statement.  Am J Prev Med 1996;12:342-4.</w:t>
      </w:r>
    </w:p>
    <w:p w14:paraId="372BC7B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259A06E2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, Steiner JS, Davidson AJ, Marine WM, Judson FN. Tobacco use and other risk behaviors among adolescents in an STD clinic.  Prev Med, 1998;27:792-7.</w:t>
      </w:r>
    </w:p>
    <w:p w14:paraId="2106DD8D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F6E2EB6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  <w:smartTag w:uri="urn:schemas-microsoft-com:office:smarttags" w:element="place">
        <w:smartTag w:uri="urn:schemas-microsoft-com:office:smarttags" w:element="City">
          <w:r>
            <w:rPr>
              <w:color w:val="000000"/>
              <w:sz w:val="22"/>
            </w:rPr>
            <w:t>Vernon</w:t>
          </w:r>
        </w:smartTag>
      </w:smartTag>
      <w:r>
        <w:rPr>
          <w:color w:val="000000"/>
          <w:sz w:val="22"/>
        </w:rPr>
        <w:t xml:space="preserve"> JD, Crane LA, Prochazka A, Fairclough D, </w:t>
      </w:r>
      <w:r>
        <w:rPr>
          <w:b/>
          <w:color w:val="000000"/>
          <w:sz w:val="22"/>
        </w:rPr>
        <w:t>MacKenzie, TD</w:t>
      </w:r>
      <w:r>
        <w:rPr>
          <w:color w:val="000000"/>
          <w:sz w:val="22"/>
        </w:rPr>
        <w:t>. Smokers hospitalized in an urban public hospital: addiction, stages of change and self-efficacy. Prev Med 1999;28:488-95</w:t>
      </w:r>
    </w:p>
    <w:p w14:paraId="6102B05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</w:p>
    <w:p w14:paraId="3F33EA99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Mehler PS, Esler A, Estacio, RO, </w:t>
      </w:r>
      <w:r>
        <w:rPr>
          <w:b/>
          <w:color w:val="000000"/>
          <w:sz w:val="22"/>
        </w:rPr>
        <w:t>MacKenzie TD</w:t>
      </w:r>
      <w:r>
        <w:rPr>
          <w:bCs/>
          <w:color w:val="000000"/>
          <w:sz w:val="22"/>
        </w:rPr>
        <w:t>, Hiatt WR, Schrier RW. Lack of improvement in the treatment of hyperlipidemia among patients with type 2 diabetes.  Amer J Med. 2003;114(5):377-82</w:t>
      </w:r>
    </w:p>
    <w:p w14:paraId="45BBC62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</w:p>
    <w:p w14:paraId="4FAC8B99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Harris RH, </w:t>
      </w:r>
      <w:r>
        <w:rPr>
          <w:b/>
          <w:color w:val="000000"/>
          <w:sz w:val="22"/>
        </w:rPr>
        <w:t>MacKenzie TD</w:t>
      </w:r>
      <w:r>
        <w:rPr>
          <w:bCs/>
          <w:color w:val="000000"/>
          <w:sz w:val="22"/>
        </w:rPr>
        <w:t>, Leeman-Castillo B, Corbett KK, Batal HA, Maselli JH, Gonzales R. Optimizing antibiotic prescribing for acute respiratory tract infections in an urban urgent care clinic.  J Gen Int Med 2003;18:326-344.</w:t>
      </w:r>
    </w:p>
    <w:p w14:paraId="29743B7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bCs/>
          <w:color w:val="000000"/>
          <w:sz w:val="22"/>
        </w:rPr>
      </w:pPr>
    </w:p>
    <w:p w14:paraId="6B1AC1C9" w14:textId="77777777" w:rsidR="00923794" w:rsidRDefault="00923794">
      <w:pPr>
        <w:numPr>
          <w:ilvl w:val="0"/>
          <w:numId w:val="1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Cs/>
          <w:color w:val="000000"/>
          <w:sz w:val="22"/>
        </w:rPr>
        <w:t xml:space="preserve">Burman WJ, Breese PE, Murray BE,  Singh KV, Batal HA, </w:t>
      </w:r>
      <w:r>
        <w:rPr>
          <w:b/>
          <w:color w:val="000000"/>
          <w:sz w:val="22"/>
        </w:rPr>
        <w:t>MacKenzie TD</w:t>
      </w:r>
      <w:r>
        <w:rPr>
          <w:bCs/>
          <w:color w:val="000000"/>
          <w:sz w:val="22"/>
        </w:rPr>
        <w:t xml:space="preserve">,  Ogle JW, Wilson ML, Reves RR,  Mehler PS.  Conventional and molecular epidemiology of trimethoprim-sulfamethoxazole resistance among urinary </w:t>
      </w:r>
      <w:r>
        <w:rPr>
          <w:bCs/>
          <w:i/>
          <w:iCs/>
          <w:color w:val="000000"/>
          <w:sz w:val="22"/>
        </w:rPr>
        <w:t>Escherichia coli</w:t>
      </w:r>
      <w:r>
        <w:rPr>
          <w:bCs/>
          <w:color w:val="000000"/>
          <w:sz w:val="22"/>
        </w:rPr>
        <w:t xml:space="preserve"> isolates. Amer J Med; 2003;115;358-364.</w:t>
      </w:r>
    </w:p>
    <w:p w14:paraId="7C892FA1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 w:hanging="360"/>
        <w:rPr>
          <w:color w:val="000000"/>
          <w:sz w:val="22"/>
        </w:rPr>
      </w:pPr>
    </w:p>
    <w:p w14:paraId="35F53E2E" w14:textId="77777777" w:rsidR="00923794" w:rsidRDefault="00923794">
      <w:pPr>
        <w:numPr>
          <w:ilvl w:val="0"/>
          <w:numId w:val="4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AC03C2">
        <w:rPr>
          <w:b/>
          <w:color w:val="000000"/>
          <w:sz w:val="22"/>
          <w:lang w:val="pt-PT"/>
        </w:rPr>
        <w:t>MacKenzie TD</w:t>
      </w:r>
      <w:r w:rsidRPr="00AC03C2">
        <w:rPr>
          <w:bCs/>
          <w:color w:val="000000"/>
          <w:sz w:val="22"/>
          <w:lang w:val="pt-PT"/>
        </w:rPr>
        <w:t xml:space="preserve">, Pereira RI, Mehler PS.  </w:t>
      </w:r>
      <w:r>
        <w:rPr>
          <w:bCs/>
          <w:color w:val="000000"/>
          <w:sz w:val="22"/>
        </w:rPr>
        <w:t>Smoking abstinence after hospitalization: predictors of success.  Prev Med 2004 39:1087-1092</w:t>
      </w:r>
    </w:p>
    <w:p w14:paraId="1C5F4CF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F17986A" w14:textId="77777777" w:rsidR="00923794" w:rsidRDefault="00923794">
      <w:pPr>
        <w:numPr>
          <w:ilvl w:val="0"/>
          <w:numId w:val="5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Mehler PS, Krantz MJ, Estacio RO, Lundgren RA,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, Petralia L, Hiatt WR.  Bridging the Quality Gap in Diabetic Hyperlipidemia: a practice-based intervention.  Am J Medicine 2005;</w:t>
      </w:r>
      <w:r>
        <w:t xml:space="preserve"> </w:t>
      </w:r>
      <w:r>
        <w:rPr>
          <w:color w:val="000000"/>
          <w:sz w:val="22"/>
        </w:rPr>
        <w:t>118(12):1414.e13-1414.e19.</w:t>
      </w:r>
    </w:p>
    <w:p w14:paraId="173ECC57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 w:hanging="360"/>
        <w:rPr>
          <w:color w:val="000000"/>
          <w:sz w:val="22"/>
        </w:rPr>
      </w:pPr>
    </w:p>
    <w:p w14:paraId="5F31D110" w14:textId="77777777" w:rsidR="00923794" w:rsidRDefault="00923794">
      <w:pPr>
        <w:numPr>
          <w:ilvl w:val="0"/>
          <w:numId w:val="8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 xml:space="preserve">Gonzales R, Camargo CA, </w:t>
      </w:r>
      <w:r>
        <w:rPr>
          <w:b/>
          <w:color w:val="000000"/>
          <w:sz w:val="22"/>
        </w:rPr>
        <w:t>MacKenzie T</w:t>
      </w:r>
      <w:r>
        <w:rPr>
          <w:color w:val="000000"/>
          <w:sz w:val="22"/>
        </w:rPr>
        <w:t xml:space="preserve">, Kersey AS, Maselli JH, Levin SK, McCulloch C, </w:t>
      </w: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JP. Antibiotic prescribing patterns for acute respiratory tract infections in acute care settings. </w:t>
      </w:r>
      <w:proofErr w:type="spellStart"/>
      <w:r>
        <w:rPr>
          <w:color w:val="000000"/>
          <w:sz w:val="22"/>
        </w:rPr>
        <w:t>Acad</w:t>
      </w:r>
      <w:proofErr w:type="spellEnd"/>
      <w:r>
        <w:rPr>
          <w:color w:val="000000"/>
          <w:sz w:val="22"/>
        </w:rPr>
        <w:t xml:space="preserve"> Em Med 2006;13:288-294.</w:t>
      </w:r>
    </w:p>
    <w:p w14:paraId="152E3A24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9793D10" w14:textId="77777777" w:rsidR="00923794" w:rsidRPr="000F2BC0" w:rsidRDefault="00923794" w:rsidP="00E00635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  <w:szCs w:val="22"/>
        </w:rPr>
        <w:t xml:space="preserve">Appel A, Everhart R, Mehler PS, </w:t>
      </w:r>
      <w:r>
        <w:rPr>
          <w:b/>
          <w:color w:val="000000"/>
          <w:sz w:val="22"/>
          <w:szCs w:val="22"/>
        </w:rPr>
        <w:t>MacKenzie TD</w:t>
      </w:r>
      <w:r>
        <w:rPr>
          <w:color w:val="000000"/>
          <w:sz w:val="22"/>
          <w:szCs w:val="22"/>
        </w:rPr>
        <w:t>.  Lack of Ethnic Disparities in Adult Immunization Rates Among Underserved Older Patients in a Urban Public Health System. Med Care 2006;44:1054-1058</w:t>
      </w:r>
    </w:p>
    <w:p w14:paraId="2B285B51" w14:textId="77777777" w:rsidR="00923794" w:rsidRDefault="00923794" w:rsidP="000F2BC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643F75C" w14:textId="77777777" w:rsidR="00923794" w:rsidRDefault="00923794" w:rsidP="000F2BC0">
      <w:pPr>
        <w:numPr>
          <w:ilvl w:val="0"/>
          <w:numId w:val="7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Cs/>
          <w:color w:val="000000"/>
          <w:sz w:val="22"/>
          <w:szCs w:val="22"/>
        </w:rPr>
        <w:t>Leeman-Castillo BA, Corbett KK, Aagaard EM, Maselli JH, Gonzales R,</w:t>
      </w:r>
      <w:r w:rsidRPr="00B74FE6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MacKenzie TD</w:t>
      </w:r>
      <w:r>
        <w:rPr>
          <w:bCs/>
          <w:color w:val="000000"/>
          <w:sz w:val="22"/>
          <w:szCs w:val="22"/>
        </w:rPr>
        <w:t>.  Acceptability of a Bilingual Interactive Computerized Educational Module in a Poor, Medically Underserved Patient Population. Journal of Health Communication 2007;12(1):77-94</w:t>
      </w:r>
      <w:r>
        <w:rPr>
          <w:color w:val="000000"/>
          <w:sz w:val="22"/>
          <w:szCs w:val="22"/>
        </w:rPr>
        <w:t>.</w:t>
      </w:r>
    </w:p>
    <w:p w14:paraId="38756275" w14:textId="77777777" w:rsidR="00923794" w:rsidRDefault="00923794" w:rsidP="000F2BC0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A4EFAC6" w14:textId="77777777" w:rsidR="00923794" w:rsidRDefault="00923794" w:rsidP="00E00635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 w:rsidRPr="00E00635"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JP, </w:t>
      </w:r>
      <w:r w:rsidRPr="00E00635">
        <w:rPr>
          <w:color w:val="000000"/>
          <w:sz w:val="22"/>
        </w:rPr>
        <w:t>Camargo, Jr</w:t>
      </w:r>
      <w:r>
        <w:rPr>
          <w:color w:val="000000"/>
          <w:sz w:val="22"/>
        </w:rPr>
        <w:t xml:space="preserve"> CA, </w:t>
      </w:r>
      <w:r w:rsidRPr="00790D28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</w:t>
      </w:r>
      <w:r w:rsidRPr="00E00635">
        <w:rPr>
          <w:color w:val="000000"/>
          <w:sz w:val="22"/>
        </w:rPr>
        <w:t>McCulloch</w:t>
      </w:r>
      <w:r>
        <w:rPr>
          <w:color w:val="000000"/>
          <w:sz w:val="22"/>
        </w:rPr>
        <w:t xml:space="preserve"> C, </w:t>
      </w:r>
      <w:r w:rsidRPr="00E00635">
        <w:rPr>
          <w:color w:val="000000"/>
          <w:sz w:val="22"/>
        </w:rPr>
        <w:t>Maselli</w:t>
      </w:r>
      <w:r>
        <w:rPr>
          <w:color w:val="000000"/>
          <w:sz w:val="22"/>
        </w:rPr>
        <w:t xml:space="preserve"> J, </w:t>
      </w:r>
      <w:r w:rsidRPr="00E00635">
        <w:rPr>
          <w:color w:val="000000"/>
          <w:sz w:val="22"/>
        </w:rPr>
        <w:t>Levin</w:t>
      </w:r>
      <w:r>
        <w:rPr>
          <w:color w:val="000000"/>
          <w:sz w:val="22"/>
        </w:rPr>
        <w:t xml:space="preserve"> SK, </w:t>
      </w:r>
      <w:r w:rsidRPr="00E00635">
        <w:rPr>
          <w:color w:val="000000"/>
          <w:sz w:val="22"/>
        </w:rPr>
        <w:t>Kersey</w:t>
      </w:r>
      <w:r>
        <w:rPr>
          <w:color w:val="000000"/>
          <w:sz w:val="22"/>
        </w:rPr>
        <w:t xml:space="preserve"> A, </w:t>
      </w:r>
      <w:r w:rsidRPr="00E00635">
        <w:rPr>
          <w:color w:val="000000"/>
          <w:sz w:val="22"/>
        </w:rPr>
        <w:t>Gonzales</w:t>
      </w:r>
      <w:r>
        <w:rPr>
          <w:color w:val="000000"/>
          <w:sz w:val="22"/>
        </w:rPr>
        <w:t xml:space="preserve"> R.  </w:t>
      </w:r>
      <w:r w:rsidRPr="00E00635">
        <w:rPr>
          <w:color w:val="000000"/>
          <w:sz w:val="22"/>
        </w:rPr>
        <w:t>Cluster-Randomized Trial to Improve Antibiotic Use for Adults with Acute Respiratory Infections Managed in Emergency Departments</w:t>
      </w:r>
      <w:r>
        <w:rPr>
          <w:color w:val="000000"/>
          <w:sz w:val="22"/>
        </w:rPr>
        <w:t>.  Annals Em Med 2007</w:t>
      </w:r>
      <w:r w:rsidRPr="00EE120B">
        <w:rPr>
          <w:color w:val="000000"/>
          <w:sz w:val="22"/>
        </w:rPr>
        <w:t xml:space="preserve"> Sep;50(3):221-30</w:t>
      </w:r>
      <w:r>
        <w:rPr>
          <w:color w:val="000000"/>
          <w:sz w:val="22"/>
        </w:rPr>
        <w:t>.</w:t>
      </w:r>
    </w:p>
    <w:p w14:paraId="12F7305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006F644" w14:textId="77777777" w:rsidR="00923794" w:rsidRDefault="00923794" w:rsidP="001630C6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Johnson L, Sabel A, Burman WJ, Everhart R, Rome M, </w:t>
      </w:r>
      <w:r w:rsidRPr="008B3ED5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Rozwadowski J, Mehler PS, Price C.  </w:t>
      </w:r>
      <w:r w:rsidRPr="008B3ED5">
        <w:rPr>
          <w:color w:val="000000"/>
          <w:sz w:val="22"/>
        </w:rPr>
        <w:t>Emergence of Fluoroquinolone Resistance in Outpatient Urinary Escherichia coli Isolates:</w:t>
      </w:r>
      <w:r>
        <w:rPr>
          <w:color w:val="000000"/>
          <w:sz w:val="22"/>
        </w:rPr>
        <w:t xml:space="preserve"> </w:t>
      </w:r>
      <w:r w:rsidRPr="008B3ED5">
        <w:rPr>
          <w:color w:val="000000"/>
          <w:sz w:val="22"/>
        </w:rPr>
        <w:t>Identification of Risk Factors and Re-evaluation of Treatment Strategies</w:t>
      </w:r>
      <w:r>
        <w:rPr>
          <w:color w:val="000000"/>
          <w:sz w:val="22"/>
        </w:rPr>
        <w:t>.  Am J Med 2008;121:876-84</w:t>
      </w:r>
    </w:p>
    <w:p w14:paraId="16225510" w14:textId="77777777" w:rsidR="00923794" w:rsidRDefault="00923794" w:rsidP="009B59C2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E260FCB" w14:textId="77777777" w:rsidR="00923794" w:rsidRDefault="00923794" w:rsidP="001630C6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Cs/>
          <w:color w:val="000000"/>
          <w:sz w:val="22"/>
          <w:szCs w:val="22"/>
        </w:rPr>
        <w:t xml:space="preserve">Mehler PS, </w:t>
      </w:r>
      <w:r>
        <w:rPr>
          <w:b/>
          <w:bCs/>
          <w:color w:val="000000"/>
          <w:sz w:val="22"/>
          <w:szCs w:val="22"/>
        </w:rPr>
        <w:t>MacKenzie TD</w:t>
      </w:r>
      <w:r>
        <w:rPr>
          <w:bCs/>
          <w:color w:val="000000"/>
          <w:sz w:val="22"/>
          <w:szCs w:val="22"/>
        </w:rPr>
        <w:t xml:space="preserve">. Treatment of Osteopenia and Osteoporosis in Anorexia Nervosa:  A Systematic Review of the Literature. Int J Eat Disorders </w:t>
      </w:r>
      <w:r w:rsidRPr="005E7A61">
        <w:rPr>
          <w:bCs/>
          <w:color w:val="000000"/>
          <w:sz w:val="22"/>
          <w:szCs w:val="22"/>
        </w:rPr>
        <w:t>2009 Apr;42(3):195-201</w:t>
      </w:r>
    </w:p>
    <w:p w14:paraId="5538B570" w14:textId="77777777" w:rsidR="00923794" w:rsidRDefault="00923794" w:rsidP="001630C6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B956998" w14:textId="77777777" w:rsidR="00923794" w:rsidRDefault="00923794" w:rsidP="001630C6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5E7A61">
        <w:rPr>
          <w:color w:val="000000"/>
          <w:sz w:val="22"/>
          <w:lang w:val="de-DE"/>
        </w:rPr>
        <w:t xml:space="preserve">Fischer H, </w:t>
      </w:r>
      <w:r w:rsidRPr="005E7A61">
        <w:rPr>
          <w:b/>
          <w:color w:val="000000"/>
          <w:sz w:val="22"/>
          <w:lang w:val="de-DE"/>
        </w:rPr>
        <w:t>MacKenzie T</w:t>
      </w:r>
      <w:r w:rsidRPr="005E7A61">
        <w:rPr>
          <w:color w:val="000000"/>
          <w:sz w:val="22"/>
          <w:lang w:val="de-DE"/>
        </w:rPr>
        <w:t xml:space="preserve">, McCullen K, Everhart, R, Estacio R.  </w:t>
      </w:r>
      <w:r w:rsidRPr="001630C6">
        <w:rPr>
          <w:color w:val="000000"/>
          <w:sz w:val="22"/>
        </w:rPr>
        <w:t>Design of a Nurse-run, Telephone-based Intervention to Improve Lipids in Diabetics</w:t>
      </w:r>
      <w:r>
        <w:rPr>
          <w:color w:val="000000"/>
          <w:sz w:val="22"/>
        </w:rPr>
        <w:t xml:space="preserve">. </w:t>
      </w:r>
      <w:proofErr w:type="spellStart"/>
      <w:r>
        <w:rPr>
          <w:color w:val="000000"/>
          <w:sz w:val="22"/>
        </w:rPr>
        <w:t>Cont</w:t>
      </w:r>
      <w:proofErr w:type="spellEnd"/>
      <w:r>
        <w:rPr>
          <w:color w:val="000000"/>
          <w:sz w:val="22"/>
        </w:rPr>
        <w:t xml:space="preserve"> Clin Trials 2008;29:809-16</w:t>
      </w:r>
    </w:p>
    <w:p w14:paraId="2E00D93E" w14:textId="77777777" w:rsidR="00923794" w:rsidRDefault="00923794" w:rsidP="002F4380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19ADE16" w14:textId="77777777" w:rsidR="00923794" w:rsidRPr="00103E94" w:rsidRDefault="00923794" w:rsidP="001630C6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Appel A, </w:t>
      </w:r>
      <w:r w:rsidRPr="002F4380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.  Improving screening for osteoporosis with a brief intervention.  Pat Safety &amp; Qual Healthcare 2009;6(6):48-9.</w:t>
      </w:r>
    </w:p>
    <w:p w14:paraId="5D46E588" w14:textId="77777777" w:rsidR="00923794" w:rsidRDefault="00923794" w:rsidP="00103E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3E06FD9" w14:textId="77777777" w:rsidR="00923794" w:rsidRPr="00AD6BBE" w:rsidRDefault="0092379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Cs/>
          <w:color w:val="000000"/>
          <w:sz w:val="22"/>
          <w:szCs w:val="22"/>
        </w:rPr>
        <w:t xml:space="preserve">Carling C, Kristoffersen DT, </w:t>
      </w:r>
      <w:proofErr w:type="spellStart"/>
      <w:r>
        <w:rPr>
          <w:bCs/>
          <w:color w:val="000000"/>
          <w:sz w:val="22"/>
          <w:szCs w:val="22"/>
        </w:rPr>
        <w:t>Flottorp</w:t>
      </w:r>
      <w:proofErr w:type="spellEnd"/>
      <w:r>
        <w:rPr>
          <w:bCs/>
          <w:color w:val="000000"/>
          <w:sz w:val="22"/>
          <w:szCs w:val="22"/>
        </w:rPr>
        <w:t xml:space="preserve"> S, Fretheim A, Oxman AD., </w:t>
      </w:r>
      <w:proofErr w:type="spellStart"/>
      <w:r>
        <w:rPr>
          <w:bCs/>
          <w:color w:val="000000"/>
          <w:sz w:val="22"/>
          <w:szCs w:val="22"/>
        </w:rPr>
        <w:t>Schünemann</w:t>
      </w:r>
      <w:proofErr w:type="spellEnd"/>
      <w:r>
        <w:rPr>
          <w:bCs/>
          <w:color w:val="000000"/>
          <w:sz w:val="22"/>
          <w:szCs w:val="22"/>
        </w:rPr>
        <w:t xml:space="preserve"> HJ, Akl E, </w:t>
      </w:r>
      <w:proofErr w:type="spellStart"/>
      <w:r>
        <w:rPr>
          <w:bCs/>
          <w:color w:val="000000"/>
          <w:sz w:val="22"/>
          <w:szCs w:val="22"/>
        </w:rPr>
        <w:t>Devaraux</w:t>
      </w:r>
      <w:proofErr w:type="spellEnd"/>
      <w:r>
        <w:rPr>
          <w:bCs/>
          <w:color w:val="000000"/>
          <w:sz w:val="22"/>
          <w:szCs w:val="22"/>
        </w:rPr>
        <w:t xml:space="preserve"> PJ, Herrin J, </w:t>
      </w:r>
      <w:r w:rsidRPr="000347EE">
        <w:rPr>
          <w:b/>
          <w:bCs/>
          <w:color w:val="000000"/>
          <w:sz w:val="22"/>
          <w:szCs w:val="22"/>
        </w:rPr>
        <w:t>MacKenzie TD</w:t>
      </w:r>
      <w:r>
        <w:rPr>
          <w:bCs/>
          <w:color w:val="000000"/>
          <w:sz w:val="22"/>
          <w:szCs w:val="22"/>
        </w:rPr>
        <w:t xml:space="preserve">, Montori VM.  The effect of alternative graphical displays used to present the benefits of antibiotics for sore throat on decisions about whether to use them? A randomized trial. </w:t>
      </w:r>
      <w:proofErr w:type="spellStart"/>
      <w:r>
        <w:rPr>
          <w:bCs/>
          <w:color w:val="000000"/>
          <w:sz w:val="22"/>
          <w:szCs w:val="22"/>
        </w:rPr>
        <w:t>PloS</w:t>
      </w:r>
      <w:proofErr w:type="spellEnd"/>
      <w:r>
        <w:rPr>
          <w:bCs/>
          <w:color w:val="000000"/>
          <w:sz w:val="22"/>
          <w:szCs w:val="22"/>
        </w:rPr>
        <w:t xml:space="preserve"> Med. 2009;6:e1000140. </w:t>
      </w:r>
      <w:proofErr w:type="spellStart"/>
      <w:r>
        <w:rPr>
          <w:bCs/>
          <w:color w:val="000000"/>
          <w:sz w:val="22"/>
          <w:szCs w:val="22"/>
        </w:rPr>
        <w:t>Epub</w:t>
      </w:r>
      <w:proofErr w:type="spellEnd"/>
      <w:r>
        <w:rPr>
          <w:bCs/>
          <w:color w:val="000000"/>
          <w:sz w:val="22"/>
          <w:szCs w:val="22"/>
        </w:rPr>
        <w:t xml:space="preserve"> 2009 Aug 25</w:t>
      </w:r>
    </w:p>
    <w:p w14:paraId="542F785A" w14:textId="77777777" w:rsidR="00923794" w:rsidRDefault="00923794" w:rsidP="00AD6BBE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C28E817" w14:textId="77777777" w:rsidR="00923794" w:rsidRPr="00103E94" w:rsidRDefault="0092379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AD6BBE">
        <w:rPr>
          <w:color w:val="000000"/>
          <w:sz w:val="22"/>
        </w:rPr>
        <w:t>R Hanratty; M</w:t>
      </w:r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Chonchol</w:t>
      </w:r>
      <w:proofErr w:type="spellEnd"/>
      <w:r>
        <w:rPr>
          <w:color w:val="000000"/>
          <w:sz w:val="22"/>
        </w:rPr>
        <w:t>; L</w:t>
      </w:r>
      <w:r w:rsidRPr="00AD6BBE">
        <w:rPr>
          <w:color w:val="000000"/>
          <w:sz w:val="22"/>
        </w:rPr>
        <w:t>M Dickinson; B</w:t>
      </w:r>
      <w:r>
        <w:rPr>
          <w:color w:val="000000"/>
          <w:sz w:val="22"/>
        </w:rPr>
        <w:t>L</w:t>
      </w:r>
      <w:r w:rsidRPr="00AD6BBE">
        <w:rPr>
          <w:color w:val="000000"/>
          <w:sz w:val="22"/>
        </w:rPr>
        <w:t xml:space="preserve"> Beaty; RO Estacio; </w:t>
      </w:r>
      <w:r w:rsidRPr="00AD6BBE">
        <w:rPr>
          <w:b/>
          <w:color w:val="000000"/>
          <w:sz w:val="22"/>
        </w:rPr>
        <w:t>TD MacKenzie</w:t>
      </w:r>
      <w:r w:rsidRPr="00AD6BBE">
        <w:rPr>
          <w:color w:val="000000"/>
          <w:sz w:val="22"/>
        </w:rPr>
        <w:t>; LP Hurley; SL Linas; JF Steiner; EP Havranek</w:t>
      </w:r>
      <w:r>
        <w:rPr>
          <w:color w:val="000000"/>
          <w:sz w:val="22"/>
        </w:rPr>
        <w:t>.</w:t>
      </w:r>
      <w:r w:rsidRPr="00AD6BBE">
        <w:rPr>
          <w:color w:val="000000"/>
          <w:sz w:val="22"/>
        </w:rPr>
        <w:t xml:space="preserve"> Incident chronic kidney disease and the rate of kidney function decline in individuals with hypertension</w:t>
      </w:r>
      <w:r>
        <w:rPr>
          <w:color w:val="000000"/>
          <w:sz w:val="22"/>
        </w:rPr>
        <w:t>.</w:t>
      </w:r>
      <w:r w:rsidRPr="00AD6BBE">
        <w:rPr>
          <w:color w:val="000000"/>
          <w:sz w:val="22"/>
        </w:rPr>
        <w:t xml:space="preserve"> Nephrology Dialysis Transplantation </w:t>
      </w:r>
      <w:r w:rsidR="00AD0438" w:rsidRPr="00AD0438">
        <w:rPr>
          <w:color w:val="000000"/>
          <w:sz w:val="22"/>
        </w:rPr>
        <w:t>2010 Mar;25(3):801-7</w:t>
      </w:r>
      <w:r w:rsidR="00AD0438">
        <w:rPr>
          <w:color w:val="000000"/>
          <w:sz w:val="22"/>
        </w:rPr>
        <w:t>.</w:t>
      </w:r>
    </w:p>
    <w:p w14:paraId="085C9A91" w14:textId="77777777" w:rsidR="00923794" w:rsidRDefault="00923794" w:rsidP="00103E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3A268D7" w14:textId="77777777" w:rsidR="00923794" w:rsidRPr="00103E94" w:rsidRDefault="0092379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Cs/>
          <w:color w:val="000000"/>
          <w:sz w:val="22"/>
          <w:szCs w:val="22"/>
        </w:rPr>
        <w:t>Carling C, Kristoffersen DT, Oxman AD.,</w:t>
      </w:r>
      <w:r w:rsidRPr="00103E94">
        <w:rPr>
          <w:bCs/>
          <w:color w:val="000000"/>
          <w:sz w:val="22"/>
          <w:szCs w:val="22"/>
        </w:rPr>
        <w:t xml:space="preserve"> </w:t>
      </w:r>
      <w:proofErr w:type="spellStart"/>
      <w:r>
        <w:rPr>
          <w:bCs/>
          <w:color w:val="000000"/>
          <w:sz w:val="22"/>
          <w:szCs w:val="22"/>
        </w:rPr>
        <w:t>Flottorp</w:t>
      </w:r>
      <w:proofErr w:type="spellEnd"/>
      <w:r>
        <w:rPr>
          <w:bCs/>
          <w:color w:val="000000"/>
          <w:sz w:val="22"/>
          <w:szCs w:val="22"/>
        </w:rPr>
        <w:t xml:space="preserve"> S, Fretheim A,  </w:t>
      </w:r>
      <w:proofErr w:type="spellStart"/>
      <w:r>
        <w:rPr>
          <w:bCs/>
          <w:color w:val="000000"/>
          <w:sz w:val="22"/>
          <w:szCs w:val="22"/>
        </w:rPr>
        <w:t>Schünemann</w:t>
      </w:r>
      <w:proofErr w:type="spellEnd"/>
      <w:r>
        <w:rPr>
          <w:bCs/>
          <w:color w:val="000000"/>
          <w:sz w:val="22"/>
          <w:szCs w:val="22"/>
        </w:rPr>
        <w:t xml:space="preserve"> HJ, Akl E, </w:t>
      </w:r>
      <w:proofErr w:type="spellStart"/>
      <w:r>
        <w:rPr>
          <w:bCs/>
          <w:color w:val="000000"/>
          <w:sz w:val="22"/>
          <w:szCs w:val="22"/>
        </w:rPr>
        <w:t>Devaraux</w:t>
      </w:r>
      <w:proofErr w:type="spellEnd"/>
      <w:r>
        <w:rPr>
          <w:bCs/>
          <w:color w:val="000000"/>
          <w:sz w:val="22"/>
          <w:szCs w:val="22"/>
        </w:rPr>
        <w:t xml:space="preserve"> PJ, Herrin J, </w:t>
      </w:r>
      <w:r w:rsidRPr="000347EE">
        <w:rPr>
          <w:b/>
          <w:bCs/>
          <w:color w:val="000000"/>
          <w:sz w:val="22"/>
          <w:szCs w:val="22"/>
        </w:rPr>
        <w:t>MacKenzie TD</w:t>
      </w:r>
      <w:r>
        <w:rPr>
          <w:bCs/>
          <w:color w:val="000000"/>
          <w:sz w:val="22"/>
          <w:szCs w:val="22"/>
        </w:rPr>
        <w:t>, Mon</w:t>
      </w:r>
      <w:r w:rsidR="00B35826">
        <w:rPr>
          <w:bCs/>
          <w:color w:val="000000"/>
          <w:sz w:val="22"/>
          <w:szCs w:val="22"/>
        </w:rPr>
        <w:t>tori VM. T</w:t>
      </w:r>
      <w:r>
        <w:rPr>
          <w:bCs/>
          <w:color w:val="000000"/>
          <w:sz w:val="22"/>
          <w:szCs w:val="22"/>
        </w:rPr>
        <w:t>he effect of how outcomes are framed on decisions about whether to t</w:t>
      </w:r>
      <w:r w:rsidR="00B35826">
        <w:rPr>
          <w:bCs/>
          <w:color w:val="000000"/>
          <w:sz w:val="22"/>
          <w:szCs w:val="22"/>
        </w:rPr>
        <w:t>ake antihypertensive medication:  A randomized tria</w:t>
      </w:r>
      <w:r>
        <w:rPr>
          <w:bCs/>
          <w:color w:val="000000"/>
          <w:sz w:val="22"/>
          <w:szCs w:val="22"/>
        </w:rPr>
        <w:t xml:space="preserve">l. </w:t>
      </w:r>
      <w:proofErr w:type="spellStart"/>
      <w:r w:rsidRPr="006241DA">
        <w:rPr>
          <w:bCs/>
          <w:color w:val="000000"/>
          <w:sz w:val="22"/>
          <w:szCs w:val="22"/>
        </w:rPr>
        <w:t>PLoS</w:t>
      </w:r>
      <w:proofErr w:type="spellEnd"/>
      <w:r w:rsidRPr="006241DA">
        <w:rPr>
          <w:bCs/>
          <w:color w:val="000000"/>
          <w:sz w:val="22"/>
          <w:szCs w:val="22"/>
        </w:rPr>
        <w:t xml:space="preserve"> One. 2010 Mar 1;5(3):e9469.</w:t>
      </w:r>
    </w:p>
    <w:p w14:paraId="689CFAD6" w14:textId="77777777" w:rsidR="00923794" w:rsidRDefault="00923794" w:rsidP="00103E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94FD1CF" w14:textId="77777777" w:rsidR="00923794" w:rsidRPr="00E272CA" w:rsidRDefault="00923794" w:rsidP="00E272CA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E272CA">
        <w:rPr>
          <w:color w:val="000000"/>
          <w:sz w:val="22"/>
        </w:rPr>
        <w:t xml:space="preserve">Fischer </w:t>
      </w:r>
      <w:r w:rsidR="00CF7731">
        <w:rPr>
          <w:color w:val="000000"/>
          <w:sz w:val="22"/>
        </w:rPr>
        <w:t>HH,</w:t>
      </w:r>
      <w:r>
        <w:rPr>
          <w:color w:val="000000"/>
          <w:sz w:val="22"/>
        </w:rPr>
        <w:t xml:space="preserve"> Villacres </w:t>
      </w:r>
      <w:r w:rsidR="00CF7731">
        <w:rPr>
          <w:color w:val="000000"/>
          <w:sz w:val="22"/>
        </w:rPr>
        <w:t>A,</w:t>
      </w:r>
      <w:r>
        <w:rPr>
          <w:color w:val="000000"/>
          <w:sz w:val="22"/>
        </w:rPr>
        <w:t xml:space="preserve">  Durfee </w:t>
      </w:r>
      <w:r w:rsidR="00CF7731">
        <w:rPr>
          <w:color w:val="000000"/>
          <w:sz w:val="22"/>
        </w:rPr>
        <w:t xml:space="preserve">MJ, </w:t>
      </w:r>
      <w:r>
        <w:rPr>
          <w:color w:val="000000"/>
          <w:sz w:val="22"/>
        </w:rPr>
        <w:t>McCullen</w:t>
      </w:r>
      <w:r w:rsidR="00CF7731">
        <w:rPr>
          <w:color w:val="000000"/>
          <w:sz w:val="22"/>
        </w:rPr>
        <w:t xml:space="preserve"> K,</w:t>
      </w:r>
      <w:r w:rsidRPr="00E272CA">
        <w:rPr>
          <w:color w:val="000000"/>
          <w:sz w:val="22"/>
        </w:rPr>
        <w:t xml:space="preserve"> </w:t>
      </w:r>
      <w:r w:rsidRPr="00E272CA">
        <w:rPr>
          <w:b/>
          <w:color w:val="000000"/>
          <w:sz w:val="22"/>
        </w:rPr>
        <w:t>MacKenzie</w:t>
      </w:r>
      <w:r w:rsidR="00CF7731">
        <w:rPr>
          <w:b/>
          <w:color w:val="000000"/>
          <w:sz w:val="22"/>
        </w:rPr>
        <w:t xml:space="preserve"> TD</w:t>
      </w:r>
      <w:r>
        <w:rPr>
          <w:color w:val="000000"/>
          <w:sz w:val="22"/>
        </w:rPr>
        <w:t xml:space="preserve">.  </w:t>
      </w:r>
      <w:r w:rsidRPr="00E272CA">
        <w:rPr>
          <w:color w:val="000000"/>
          <w:sz w:val="22"/>
        </w:rPr>
        <w:t>Diabetes Population Management by Telephone Visits</w:t>
      </w:r>
      <w:r>
        <w:rPr>
          <w:color w:val="000000"/>
          <w:sz w:val="22"/>
        </w:rPr>
        <w:t xml:space="preserve">. </w:t>
      </w:r>
      <w:proofErr w:type="spellStart"/>
      <w:r>
        <w:rPr>
          <w:color w:val="000000"/>
          <w:sz w:val="22"/>
        </w:rPr>
        <w:t>Telemed</w:t>
      </w:r>
      <w:proofErr w:type="spellEnd"/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Ehealth</w:t>
      </w:r>
      <w:proofErr w:type="spellEnd"/>
      <w:r>
        <w:rPr>
          <w:color w:val="000000"/>
          <w:sz w:val="22"/>
        </w:rPr>
        <w:t xml:space="preserve"> 2011</w:t>
      </w:r>
      <w:r w:rsidR="00C00561">
        <w:rPr>
          <w:color w:val="000000"/>
          <w:sz w:val="22"/>
        </w:rPr>
        <w:t>;17:396-98</w:t>
      </w:r>
      <w:r>
        <w:rPr>
          <w:color w:val="000000"/>
          <w:sz w:val="22"/>
        </w:rPr>
        <w:t>.</w:t>
      </w:r>
    </w:p>
    <w:p w14:paraId="3630EBE2" w14:textId="77777777" w:rsidR="00923794" w:rsidRDefault="00923794" w:rsidP="00E272CA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DD61658" w14:textId="77777777" w:rsidR="00923794" w:rsidRDefault="00CF7731" w:rsidP="00CF7731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CF7731">
        <w:rPr>
          <w:color w:val="000000"/>
          <w:sz w:val="22"/>
        </w:rPr>
        <w:t xml:space="preserve">Fischer HH, MD, Eisert SL, Durfee MJ, Moore SL, Steele AW,  McCullen K, Anderson K, Penny L, </w:t>
      </w:r>
      <w:r w:rsidRPr="00CF7731">
        <w:rPr>
          <w:b/>
          <w:color w:val="000000"/>
          <w:sz w:val="22"/>
        </w:rPr>
        <w:t>MacKenzie TD</w:t>
      </w:r>
      <w:r w:rsidRPr="00CF7731">
        <w:rPr>
          <w:color w:val="000000"/>
          <w:sz w:val="22"/>
        </w:rPr>
        <w:t>.  The impact of tailored diabetes registry report cards on measures of disease control:  a randomized controlled trial. BMC Med Inf Dec 2011 Feb 17;11:12</w:t>
      </w:r>
    </w:p>
    <w:p w14:paraId="6923EE41" w14:textId="77777777" w:rsidR="00923794" w:rsidRDefault="00923794" w:rsidP="000931B5">
      <w:pPr>
        <w:pStyle w:val="ListParagraph"/>
        <w:rPr>
          <w:color w:val="000000"/>
          <w:sz w:val="22"/>
        </w:rPr>
      </w:pPr>
    </w:p>
    <w:p w14:paraId="22782DF9" w14:textId="77777777" w:rsidR="00923794" w:rsidRDefault="00923794" w:rsidP="000931B5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0931B5">
        <w:rPr>
          <w:color w:val="000000"/>
          <w:sz w:val="22"/>
        </w:rPr>
        <w:t>Price</w:t>
      </w:r>
      <w:r w:rsidR="004B6B13">
        <w:rPr>
          <w:color w:val="000000"/>
          <w:sz w:val="22"/>
        </w:rPr>
        <w:t xml:space="preserve"> EL</w:t>
      </w:r>
      <w:r w:rsidRPr="000931B5">
        <w:rPr>
          <w:color w:val="000000"/>
          <w:sz w:val="22"/>
        </w:rPr>
        <w:t xml:space="preserve">; </w:t>
      </w:r>
      <w:r w:rsidRPr="000931B5">
        <w:rPr>
          <w:b/>
          <w:color w:val="000000"/>
          <w:sz w:val="22"/>
        </w:rPr>
        <w:t>MacKenzie</w:t>
      </w:r>
      <w:r w:rsidR="004B6B13">
        <w:rPr>
          <w:b/>
          <w:color w:val="000000"/>
          <w:sz w:val="22"/>
        </w:rPr>
        <w:t xml:space="preserve"> TD</w:t>
      </w:r>
      <w:r>
        <w:rPr>
          <w:color w:val="000000"/>
          <w:sz w:val="22"/>
        </w:rPr>
        <w:t xml:space="preserve">; </w:t>
      </w:r>
      <w:proofErr w:type="spellStart"/>
      <w:r>
        <w:rPr>
          <w:color w:val="000000"/>
          <w:sz w:val="22"/>
        </w:rPr>
        <w:t>Metlay</w:t>
      </w:r>
      <w:proofErr w:type="spellEnd"/>
      <w:r w:rsidR="000B0083">
        <w:rPr>
          <w:color w:val="000000"/>
          <w:sz w:val="22"/>
        </w:rPr>
        <w:t xml:space="preserve"> JP</w:t>
      </w:r>
      <w:r w:rsidRPr="000931B5">
        <w:rPr>
          <w:color w:val="000000"/>
          <w:sz w:val="22"/>
        </w:rPr>
        <w:t xml:space="preserve">, </w:t>
      </w:r>
      <w:r>
        <w:rPr>
          <w:color w:val="000000"/>
          <w:sz w:val="22"/>
        </w:rPr>
        <w:t>Camargo</w:t>
      </w:r>
      <w:r w:rsidR="000B0083">
        <w:rPr>
          <w:color w:val="000000"/>
          <w:sz w:val="22"/>
        </w:rPr>
        <w:t xml:space="preserve"> CA</w:t>
      </w:r>
      <w:r>
        <w:rPr>
          <w:color w:val="000000"/>
          <w:sz w:val="22"/>
        </w:rPr>
        <w:t>, Gonzales</w:t>
      </w:r>
      <w:r w:rsidR="000B0083">
        <w:rPr>
          <w:color w:val="000000"/>
          <w:sz w:val="22"/>
        </w:rPr>
        <w:t xml:space="preserve"> R</w:t>
      </w:r>
      <w:r>
        <w:rPr>
          <w:color w:val="000000"/>
          <w:sz w:val="22"/>
        </w:rPr>
        <w:t xml:space="preserve">.  </w:t>
      </w:r>
      <w:r w:rsidRPr="000931B5">
        <w:rPr>
          <w:color w:val="000000"/>
          <w:sz w:val="22"/>
        </w:rPr>
        <w:t>A computerized educational module improves patient knowledge and attitudes about appropriate antibiotic use for acute respiratory tract infections</w:t>
      </w:r>
      <w:r>
        <w:rPr>
          <w:color w:val="000000"/>
          <w:sz w:val="22"/>
        </w:rPr>
        <w:t xml:space="preserve">. </w:t>
      </w:r>
      <w:r w:rsidR="00C00561">
        <w:rPr>
          <w:color w:val="000000"/>
          <w:sz w:val="22"/>
        </w:rPr>
        <w:t xml:space="preserve">Pt Ed Couns 2011;Mar 8 </w:t>
      </w:r>
      <w:proofErr w:type="spellStart"/>
      <w:r w:rsidR="00C00561">
        <w:rPr>
          <w:color w:val="000000"/>
          <w:sz w:val="22"/>
        </w:rPr>
        <w:t>epub</w:t>
      </w:r>
      <w:proofErr w:type="spellEnd"/>
      <w:r w:rsidR="00C00561">
        <w:rPr>
          <w:color w:val="000000"/>
          <w:sz w:val="22"/>
        </w:rPr>
        <w:t>.</w:t>
      </w:r>
    </w:p>
    <w:p w14:paraId="778874AF" w14:textId="77777777" w:rsidR="000B0083" w:rsidRDefault="000B0083" w:rsidP="000B0083">
      <w:pPr>
        <w:pStyle w:val="ListParagraph"/>
        <w:rPr>
          <w:color w:val="000000"/>
          <w:sz w:val="22"/>
        </w:rPr>
      </w:pPr>
    </w:p>
    <w:p w14:paraId="48F14580" w14:textId="77777777" w:rsidR="000B0083" w:rsidRDefault="000B0083" w:rsidP="000931B5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 w:rsidRPr="000B0083">
        <w:rPr>
          <w:color w:val="000000"/>
          <w:sz w:val="22"/>
        </w:rPr>
        <w:t>Biffl</w:t>
      </w:r>
      <w:proofErr w:type="spellEnd"/>
      <w:r w:rsidRPr="000B0083">
        <w:rPr>
          <w:color w:val="000000"/>
          <w:sz w:val="22"/>
        </w:rPr>
        <w:t xml:space="preserve"> WL, Beno M, Goodman P,  Bahia A,  Sabel A, Snow K, Steele AW, Swartwood C, </w:t>
      </w:r>
      <w:proofErr w:type="spellStart"/>
      <w:r w:rsidRPr="000B0083">
        <w:rPr>
          <w:color w:val="000000"/>
          <w:sz w:val="22"/>
        </w:rPr>
        <w:t>Thienelt</w:t>
      </w:r>
      <w:proofErr w:type="spellEnd"/>
      <w:r w:rsidRPr="000B0083">
        <w:rPr>
          <w:color w:val="000000"/>
          <w:sz w:val="22"/>
        </w:rPr>
        <w:t xml:space="preserve"> C, </w:t>
      </w:r>
      <w:r w:rsidRPr="000B0083">
        <w:rPr>
          <w:b/>
          <w:color w:val="000000"/>
          <w:sz w:val="22"/>
        </w:rPr>
        <w:t>MacKenzie TD</w:t>
      </w:r>
      <w:r w:rsidRPr="000B0083">
        <w:rPr>
          <w:color w:val="000000"/>
          <w:sz w:val="22"/>
        </w:rPr>
        <w:t xml:space="preserve">, Mehler PS.  ‘Leaning’ the Process of Venous Thromboembolism Prophylaxis: Taking Lean into the Clinical Arena. </w:t>
      </w:r>
      <w:proofErr w:type="spellStart"/>
      <w:r w:rsidRPr="000B0083">
        <w:rPr>
          <w:color w:val="000000"/>
          <w:sz w:val="22"/>
        </w:rPr>
        <w:t>Jt</w:t>
      </w:r>
      <w:proofErr w:type="spellEnd"/>
      <w:r w:rsidRPr="000B0083">
        <w:rPr>
          <w:color w:val="000000"/>
          <w:sz w:val="22"/>
        </w:rPr>
        <w:t xml:space="preserve"> Comm J Qual Pat Saf 2011</w:t>
      </w:r>
      <w:r w:rsidR="00695C38">
        <w:rPr>
          <w:color w:val="000000"/>
          <w:sz w:val="22"/>
        </w:rPr>
        <w:t>;37:99-108</w:t>
      </w:r>
      <w:r w:rsidRPr="000B0083">
        <w:rPr>
          <w:color w:val="000000"/>
          <w:sz w:val="22"/>
        </w:rPr>
        <w:t>.</w:t>
      </w:r>
    </w:p>
    <w:p w14:paraId="6B0416F0" w14:textId="77777777" w:rsidR="004B6B13" w:rsidRDefault="004B6B13" w:rsidP="004B6B13">
      <w:pPr>
        <w:pStyle w:val="ListParagraph"/>
        <w:rPr>
          <w:color w:val="000000"/>
          <w:sz w:val="22"/>
        </w:rPr>
      </w:pPr>
    </w:p>
    <w:p w14:paraId="16F0F46B" w14:textId="77777777" w:rsidR="00190FC5" w:rsidRDefault="00CF7731" w:rsidP="00CF7731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CF7731">
        <w:rPr>
          <w:color w:val="000000"/>
          <w:sz w:val="22"/>
        </w:rPr>
        <w:t xml:space="preserve">Fischer HH, Moore SL, Ginosar D, Rice-Peterson C,  Durfee MJ, </w:t>
      </w:r>
      <w:r w:rsidRPr="00CF7731">
        <w:rPr>
          <w:b/>
          <w:color w:val="000000"/>
          <w:sz w:val="22"/>
        </w:rPr>
        <w:t>MacKenzie TD</w:t>
      </w:r>
      <w:r w:rsidRPr="00CF7731">
        <w:rPr>
          <w:color w:val="000000"/>
          <w:sz w:val="22"/>
        </w:rPr>
        <w:t>, Estacio RO, Steele AW. Care by Cell Phone:</w:t>
      </w:r>
      <w:r>
        <w:rPr>
          <w:color w:val="000000"/>
          <w:sz w:val="22"/>
        </w:rPr>
        <w:t xml:space="preserve"> </w:t>
      </w:r>
      <w:r w:rsidRPr="00CF7731">
        <w:rPr>
          <w:color w:val="000000"/>
          <w:sz w:val="22"/>
        </w:rPr>
        <w:t>Text Messaging for Chronic Disease Management. AJMC 2012;18(2):e42-e4</w:t>
      </w:r>
      <w:r w:rsidR="00AA1F0E" w:rsidRPr="00AA1F0E">
        <w:rPr>
          <w:color w:val="000000"/>
          <w:sz w:val="22"/>
        </w:rPr>
        <w:t>7</w:t>
      </w:r>
      <w:r w:rsidR="00AA1F0E">
        <w:rPr>
          <w:color w:val="000000"/>
          <w:sz w:val="22"/>
        </w:rPr>
        <w:t>.</w:t>
      </w:r>
    </w:p>
    <w:p w14:paraId="34DD70D5" w14:textId="77777777" w:rsidR="00BF0ADE" w:rsidRDefault="00BF0ADE" w:rsidP="00BF0ADE">
      <w:pPr>
        <w:pStyle w:val="ListParagraph"/>
        <w:rPr>
          <w:color w:val="000000"/>
          <w:sz w:val="22"/>
        </w:rPr>
      </w:pPr>
    </w:p>
    <w:p w14:paraId="2E3E6B8E" w14:textId="77777777" w:rsidR="00B35826" w:rsidRPr="00B35826" w:rsidRDefault="00BC3000" w:rsidP="00EB167B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C3000">
        <w:rPr>
          <w:color w:val="000000"/>
          <w:sz w:val="22"/>
        </w:rPr>
        <w:t xml:space="preserve">Weinstein JN, Nesse RE, James BC, Harrison AM, </w:t>
      </w:r>
      <w:r w:rsidRPr="00BC3000">
        <w:rPr>
          <w:b/>
          <w:color w:val="000000"/>
          <w:sz w:val="22"/>
        </w:rPr>
        <w:t>MacKenzie TD</w:t>
      </w:r>
      <w:r w:rsidRPr="00BC3000">
        <w:rPr>
          <w:color w:val="000000"/>
          <w:sz w:val="22"/>
        </w:rPr>
        <w:t>, Colacchio TA, Weiss LT, Weeks WB The High Value Healthcare Collaborative (HVHC).  A national collaborative to improve value in healthcare delivery:  structure, process, challenges, and early lessons learned</w:t>
      </w:r>
      <w:r w:rsidR="00F40A1A">
        <w:rPr>
          <w:color w:val="000000"/>
          <w:sz w:val="22"/>
        </w:rPr>
        <w:t>. Health Affairs 201</w:t>
      </w:r>
      <w:r w:rsidR="00B1228B">
        <w:rPr>
          <w:color w:val="000000"/>
          <w:sz w:val="22"/>
        </w:rPr>
        <w:t>2</w:t>
      </w:r>
      <w:r w:rsidR="00F40A1A">
        <w:rPr>
          <w:color w:val="000000"/>
          <w:sz w:val="22"/>
        </w:rPr>
        <w:t xml:space="preserve"> </w:t>
      </w:r>
      <w:r w:rsidR="00EB167B">
        <w:rPr>
          <w:color w:val="000000"/>
          <w:sz w:val="22"/>
        </w:rPr>
        <w:t>31(6)</w:t>
      </w:r>
      <w:r w:rsidR="00EB167B" w:rsidRPr="00EB167B">
        <w:rPr>
          <w:color w:val="000000"/>
          <w:sz w:val="22"/>
        </w:rPr>
        <w:t xml:space="preserve">: </w:t>
      </w:r>
      <w:r w:rsidR="00F40A1A">
        <w:rPr>
          <w:color w:val="000000"/>
          <w:sz w:val="22"/>
        </w:rPr>
        <w:t>(</w:t>
      </w:r>
      <w:r w:rsidR="00EB167B">
        <w:rPr>
          <w:color w:val="000000"/>
          <w:sz w:val="22"/>
        </w:rPr>
        <w:t xml:space="preserve">published as appendix to paired article: </w:t>
      </w:r>
      <w:hyperlink r:id="rId9" w:history="1">
        <w:r w:rsidR="00EB167B" w:rsidRPr="00493620">
          <w:rPr>
            <w:rStyle w:val="Hyperlink"/>
            <w:sz w:val="22"/>
          </w:rPr>
          <w:t>http://content.healthaffairs.org/content/suppl/2012/05/09/hlthaff.2011.0935.DC1/20110935_Tomek_Appendix.pdf</w:t>
        </w:r>
      </w:hyperlink>
      <w:r w:rsidR="00EB167B">
        <w:rPr>
          <w:color w:val="000000"/>
          <w:sz w:val="22"/>
        </w:rPr>
        <w:t xml:space="preserve"> )</w:t>
      </w:r>
    </w:p>
    <w:p w14:paraId="2BB0E7B3" w14:textId="77777777" w:rsidR="00B35826" w:rsidRDefault="00B35826" w:rsidP="00B35826">
      <w:pPr>
        <w:pStyle w:val="ListParagraph"/>
        <w:rPr>
          <w:bCs/>
          <w:color w:val="000000"/>
          <w:sz w:val="22"/>
          <w:szCs w:val="22"/>
        </w:rPr>
      </w:pPr>
    </w:p>
    <w:p w14:paraId="3CB591F3" w14:textId="77777777" w:rsidR="00EB167B" w:rsidRPr="00BC3000" w:rsidRDefault="00EB167B" w:rsidP="00EB167B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  <w:szCs w:val="22"/>
        </w:rPr>
      </w:pPr>
      <w:r w:rsidRPr="00BC3000">
        <w:rPr>
          <w:color w:val="000000"/>
          <w:sz w:val="22"/>
          <w:szCs w:val="22"/>
        </w:rPr>
        <w:t>Fagan</w:t>
      </w:r>
      <w:r w:rsidRPr="00BC3000">
        <w:rPr>
          <w:sz w:val="22"/>
          <w:szCs w:val="22"/>
        </w:rPr>
        <w:t xml:space="preserve"> K, Sabel AS, Mehler PS, </w:t>
      </w:r>
      <w:r w:rsidRPr="00BC3000">
        <w:rPr>
          <w:b/>
          <w:sz w:val="22"/>
          <w:szCs w:val="22"/>
        </w:rPr>
        <w:t>MacKenzie TD</w:t>
      </w:r>
      <w:r>
        <w:rPr>
          <w:sz w:val="22"/>
          <w:szCs w:val="22"/>
        </w:rPr>
        <w:t>.</w:t>
      </w:r>
      <w:r w:rsidRPr="00BC3000">
        <w:rPr>
          <w:sz w:val="22"/>
          <w:szCs w:val="22"/>
        </w:rPr>
        <w:t xml:space="preserve"> </w:t>
      </w:r>
      <w:r w:rsidRPr="00BC3000">
        <w:rPr>
          <w:color w:val="000000"/>
          <w:sz w:val="22"/>
          <w:szCs w:val="22"/>
        </w:rPr>
        <w:t>Vital Sign Abnormalities, Rapid Response and Adverse Outcomes in Hospitalized Patients</w:t>
      </w:r>
      <w:r>
        <w:rPr>
          <w:color w:val="000000"/>
          <w:sz w:val="22"/>
          <w:szCs w:val="22"/>
        </w:rPr>
        <w:t xml:space="preserve">. AJMQ 2012 </w:t>
      </w:r>
      <w:r w:rsidRPr="00B1228B">
        <w:rPr>
          <w:color w:val="000000"/>
          <w:sz w:val="22"/>
          <w:szCs w:val="22"/>
        </w:rPr>
        <w:t>PMID: 22378957 DOI: 10.1177/1062860611436127</w:t>
      </w:r>
    </w:p>
    <w:p w14:paraId="1CACDB8A" w14:textId="77777777" w:rsidR="00EB167B" w:rsidRDefault="00EB167B" w:rsidP="00EB167B">
      <w:pPr>
        <w:pStyle w:val="ListParagraph"/>
        <w:rPr>
          <w:color w:val="000000"/>
          <w:sz w:val="22"/>
        </w:rPr>
      </w:pPr>
    </w:p>
    <w:p w14:paraId="2E6F02D1" w14:textId="77777777" w:rsidR="00B35826" w:rsidRDefault="00B35826" w:rsidP="00B1228B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Henry H. Fischer, MD;</w:t>
      </w:r>
      <w:r w:rsidRPr="00190FC5">
        <w:rPr>
          <w:color w:val="000000"/>
          <w:sz w:val="22"/>
        </w:rPr>
        <w:t xml:space="preserve"> </w:t>
      </w:r>
      <w:r>
        <w:rPr>
          <w:color w:val="000000"/>
          <w:sz w:val="22"/>
        </w:rPr>
        <w:t>Sheri L. Eisert, PhD; Rachel M. Everhart, MS; M. Josh Durfee, MSPH, Susan Moore, MSPH; Adrienne Welsh, PhD; Kevin McCullen; Stanley Soria, RN</w:t>
      </w:r>
      <w:r w:rsidRPr="00CC6FB1">
        <w:rPr>
          <w:color w:val="000000"/>
          <w:sz w:val="22"/>
        </w:rPr>
        <w:t xml:space="preserve">; Diana Stell, RN1;Cecilia Rice-Peterson, RN1; </w:t>
      </w:r>
      <w:r>
        <w:rPr>
          <w:b/>
          <w:color w:val="000000"/>
          <w:sz w:val="22"/>
        </w:rPr>
        <w:t>Thomas D. MacK</w:t>
      </w:r>
      <w:r w:rsidRPr="00CC6FB1">
        <w:rPr>
          <w:b/>
          <w:color w:val="000000"/>
          <w:sz w:val="22"/>
        </w:rPr>
        <w:t>enzie, MD, MSPH</w:t>
      </w:r>
      <w:r>
        <w:rPr>
          <w:color w:val="000000"/>
          <w:sz w:val="22"/>
        </w:rPr>
        <w:t xml:space="preserve">; and Raymond O. Estacio, MD.  </w:t>
      </w:r>
      <w:r w:rsidR="00E57FFA">
        <w:rPr>
          <w:color w:val="000000"/>
          <w:sz w:val="22"/>
        </w:rPr>
        <w:t xml:space="preserve">Nurse-run </w:t>
      </w:r>
      <w:r w:rsidRPr="00CC6FB1">
        <w:rPr>
          <w:color w:val="000000"/>
          <w:sz w:val="22"/>
        </w:rPr>
        <w:t xml:space="preserve">Telephone-based </w:t>
      </w:r>
      <w:r w:rsidR="00E57FFA">
        <w:rPr>
          <w:color w:val="000000"/>
          <w:sz w:val="22"/>
        </w:rPr>
        <w:t>Outreach</w:t>
      </w:r>
      <w:r w:rsidRPr="00CC6FB1">
        <w:rPr>
          <w:color w:val="000000"/>
          <w:sz w:val="22"/>
        </w:rPr>
        <w:t xml:space="preserve"> to Improve Lipids in </w:t>
      </w:r>
      <w:r w:rsidR="00E57FFA">
        <w:rPr>
          <w:color w:val="000000"/>
          <w:sz w:val="22"/>
        </w:rPr>
        <w:t>People with Diabetes</w:t>
      </w:r>
      <w:r>
        <w:rPr>
          <w:color w:val="000000"/>
          <w:sz w:val="22"/>
        </w:rPr>
        <w:t xml:space="preserve">. AJMC </w:t>
      </w:r>
      <w:r w:rsidR="00B1228B">
        <w:rPr>
          <w:color w:val="000000"/>
          <w:sz w:val="22"/>
        </w:rPr>
        <w:t>2012;</w:t>
      </w:r>
      <w:r w:rsidR="00B1228B" w:rsidRPr="00B1228B">
        <w:rPr>
          <w:color w:val="000000"/>
          <w:sz w:val="22"/>
        </w:rPr>
        <w:t>18(2):77-84</w:t>
      </w:r>
    </w:p>
    <w:p w14:paraId="73CBE2EA" w14:textId="77777777" w:rsidR="00B35826" w:rsidRDefault="00B35826" w:rsidP="00B35826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FCD26C9" w14:textId="77777777" w:rsidR="00EB167B" w:rsidRDefault="00EB167B" w:rsidP="00EB167B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C3000">
        <w:rPr>
          <w:b/>
          <w:color w:val="000000"/>
          <w:sz w:val="22"/>
        </w:rPr>
        <w:t>MacKenzie TD</w:t>
      </w:r>
      <w:r w:rsidRPr="00BF0ADE">
        <w:rPr>
          <w:color w:val="000000"/>
          <w:sz w:val="22"/>
        </w:rPr>
        <w:t xml:space="preserve">, </w:t>
      </w:r>
      <w:proofErr w:type="spellStart"/>
      <w:r w:rsidRPr="00BF0ADE">
        <w:rPr>
          <w:color w:val="000000"/>
          <w:sz w:val="22"/>
        </w:rPr>
        <w:t>Kukolja</w:t>
      </w:r>
      <w:proofErr w:type="spellEnd"/>
      <w:r w:rsidRPr="00BF0ADE">
        <w:rPr>
          <w:color w:val="000000"/>
          <w:sz w:val="22"/>
        </w:rPr>
        <w:t xml:space="preserve"> T, Loehr A, Hirsh J, House R, Boyle K, Lasky S, Ebert D, Burnette P, Sabel A, Mehler PS.</w:t>
      </w:r>
      <w:r>
        <w:rPr>
          <w:color w:val="000000"/>
          <w:sz w:val="22"/>
        </w:rPr>
        <w:t xml:space="preserve"> A discharge panel at Denver Health, focused on complex patients, may have influenced decline in leng</w:t>
      </w:r>
      <w:r w:rsidR="009229E9">
        <w:rPr>
          <w:color w:val="000000"/>
          <w:sz w:val="22"/>
        </w:rPr>
        <w:t>th-of-stay. Health Affairs 2012;31(8):1786-95.</w:t>
      </w:r>
    </w:p>
    <w:p w14:paraId="2C55EFEC" w14:textId="77777777" w:rsidR="00841ED9" w:rsidRDefault="00841ED9" w:rsidP="00841ED9">
      <w:pPr>
        <w:pStyle w:val="ListParagraph"/>
        <w:rPr>
          <w:color w:val="000000"/>
          <w:sz w:val="22"/>
        </w:rPr>
      </w:pPr>
    </w:p>
    <w:p w14:paraId="77E1F0CC" w14:textId="77777777" w:rsidR="00841ED9" w:rsidRPr="00B35826" w:rsidRDefault="00841ED9" w:rsidP="00063788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841ED9">
        <w:rPr>
          <w:color w:val="000000"/>
          <w:sz w:val="22"/>
        </w:rPr>
        <w:t xml:space="preserve">Jenkins TC, Irwin A, Coombs L, </w:t>
      </w:r>
      <w:proofErr w:type="spellStart"/>
      <w:r w:rsidRPr="00841ED9">
        <w:rPr>
          <w:color w:val="000000"/>
          <w:sz w:val="22"/>
        </w:rPr>
        <w:t>DeAlleaume</w:t>
      </w:r>
      <w:proofErr w:type="spellEnd"/>
      <w:r w:rsidRPr="00841ED9">
        <w:rPr>
          <w:color w:val="000000"/>
          <w:sz w:val="22"/>
        </w:rPr>
        <w:t xml:space="preserve"> L, Ross SE, Rozwadowski J, Webster, B, Dickinson LM, Sabel AL, </w:t>
      </w:r>
      <w:r w:rsidRPr="00841ED9">
        <w:rPr>
          <w:b/>
          <w:color w:val="000000"/>
          <w:sz w:val="22"/>
        </w:rPr>
        <w:t>MacKenzie TD</w:t>
      </w:r>
      <w:r w:rsidRPr="00841ED9">
        <w:rPr>
          <w:color w:val="000000"/>
          <w:sz w:val="22"/>
        </w:rPr>
        <w:t xml:space="preserve">, West DR, Price CS.  Effects of clinical pathways for common outpatient infections on antibiotic prescribing.  </w:t>
      </w:r>
      <w:r w:rsidR="00063788" w:rsidRPr="00063788">
        <w:rPr>
          <w:color w:val="000000"/>
          <w:sz w:val="22"/>
        </w:rPr>
        <w:t>Am J Med 2013; 126:327-335</w:t>
      </w:r>
    </w:p>
    <w:p w14:paraId="31DFA790" w14:textId="77777777" w:rsidR="00EB167B" w:rsidRDefault="00EB167B" w:rsidP="00EB167B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 w:hanging="360"/>
        <w:rPr>
          <w:color w:val="000000"/>
          <w:sz w:val="22"/>
        </w:rPr>
      </w:pPr>
    </w:p>
    <w:p w14:paraId="6C2C170D" w14:textId="77777777" w:rsidR="001F17C9" w:rsidRPr="00362858" w:rsidRDefault="00362858" w:rsidP="00362858">
      <w:pPr>
        <w:pStyle w:val="ListParagraph"/>
        <w:numPr>
          <w:ilvl w:val="0"/>
          <w:numId w:val="9"/>
        </w:numPr>
        <w:rPr>
          <w:color w:val="000000"/>
          <w:sz w:val="22"/>
        </w:rPr>
      </w:pPr>
      <w:r w:rsidRPr="00362858">
        <w:rPr>
          <w:color w:val="000000"/>
          <w:sz w:val="22"/>
        </w:rPr>
        <w:t xml:space="preserve">James PA, </w:t>
      </w:r>
      <w:proofErr w:type="spellStart"/>
      <w:r w:rsidRPr="00362858">
        <w:rPr>
          <w:color w:val="000000"/>
          <w:sz w:val="22"/>
        </w:rPr>
        <w:t>Oparil</w:t>
      </w:r>
      <w:proofErr w:type="spellEnd"/>
      <w:r w:rsidRPr="00362858">
        <w:rPr>
          <w:color w:val="000000"/>
          <w:sz w:val="22"/>
        </w:rPr>
        <w:t xml:space="preserve"> S, Carter BL, Cushman WC, Dennison-Himmelfarb C, Handler J, Lackland DT, LeFevre ML, </w:t>
      </w:r>
      <w:r w:rsidRPr="00362858">
        <w:rPr>
          <w:b/>
          <w:color w:val="000000"/>
          <w:sz w:val="22"/>
        </w:rPr>
        <w:t>MacKenzie TD</w:t>
      </w:r>
      <w:r w:rsidRPr="00362858">
        <w:rPr>
          <w:color w:val="000000"/>
          <w:sz w:val="22"/>
        </w:rPr>
        <w:t xml:space="preserve">, </w:t>
      </w:r>
      <w:proofErr w:type="spellStart"/>
      <w:r w:rsidRPr="00362858">
        <w:rPr>
          <w:color w:val="000000"/>
          <w:sz w:val="22"/>
        </w:rPr>
        <w:t>Ogedegbe</w:t>
      </w:r>
      <w:proofErr w:type="spellEnd"/>
      <w:r w:rsidRPr="00362858">
        <w:rPr>
          <w:color w:val="000000"/>
          <w:sz w:val="22"/>
        </w:rPr>
        <w:t xml:space="preserve"> O, Smith SC Jr, </w:t>
      </w:r>
      <w:proofErr w:type="spellStart"/>
      <w:r w:rsidRPr="00362858">
        <w:rPr>
          <w:color w:val="000000"/>
          <w:sz w:val="22"/>
        </w:rPr>
        <w:t>Svetkey</w:t>
      </w:r>
      <w:proofErr w:type="spellEnd"/>
      <w:r w:rsidRPr="00362858">
        <w:rPr>
          <w:color w:val="000000"/>
          <w:sz w:val="22"/>
        </w:rPr>
        <w:t xml:space="preserve"> LP, Taler SJ, Townsend RR, Wright JT Jr, Narva AS, Ortiz E.</w:t>
      </w:r>
      <w:r>
        <w:rPr>
          <w:color w:val="000000"/>
          <w:sz w:val="22"/>
        </w:rPr>
        <w:t xml:space="preserve">  </w:t>
      </w:r>
      <w:r w:rsidRPr="00362858">
        <w:rPr>
          <w:color w:val="000000"/>
          <w:sz w:val="22"/>
        </w:rPr>
        <w:t>2014 evidence-based guideline for the management of high blood pressure in adults: report from the panel members appointed to the Eighth Joint National Committee (JNC 8).</w:t>
      </w:r>
      <w:r w:rsidR="0044300D">
        <w:rPr>
          <w:color w:val="000000"/>
          <w:sz w:val="22"/>
        </w:rPr>
        <w:t xml:space="preserve"> </w:t>
      </w:r>
      <w:r w:rsidRPr="00362858">
        <w:rPr>
          <w:color w:val="000000"/>
          <w:sz w:val="22"/>
        </w:rPr>
        <w:t xml:space="preserve">JAMA. 2014 Feb 5;311(5):507-20. </w:t>
      </w:r>
      <w:proofErr w:type="spellStart"/>
      <w:r w:rsidRPr="00362858">
        <w:rPr>
          <w:color w:val="000000"/>
          <w:sz w:val="22"/>
        </w:rPr>
        <w:t>doi</w:t>
      </w:r>
      <w:proofErr w:type="spellEnd"/>
      <w:r w:rsidRPr="00362858">
        <w:rPr>
          <w:color w:val="000000"/>
          <w:sz w:val="22"/>
        </w:rPr>
        <w:t>: 10.1001/jama.2013.284427.</w:t>
      </w:r>
    </w:p>
    <w:p w14:paraId="727D4275" w14:textId="77777777" w:rsidR="001F17C9" w:rsidRPr="001F17C9" w:rsidRDefault="001F17C9" w:rsidP="001F17C9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A6B82B5" w14:textId="77777777" w:rsidR="0044300D" w:rsidRDefault="0044300D" w:rsidP="00746E86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F17C9">
        <w:rPr>
          <w:color w:val="000000"/>
          <w:sz w:val="22"/>
        </w:rPr>
        <w:t xml:space="preserve">Hirshon JM, Comer AC, Rosenberg JH, Johnson JK, Moore SL, </w:t>
      </w:r>
      <w:r w:rsidRPr="00691FA9">
        <w:rPr>
          <w:b/>
          <w:color w:val="000000"/>
          <w:sz w:val="22"/>
        </w:rPr>
        <w:t>MacKenzie TD</w:t>
      </w:r>
      <w:r w:rsidRPr="001F17C9">
        <w:rPr>
          <w:color w:val="000000"/>
          <w:sz w:val="22"/>
        </w:rPr>
        <w:t>, Hall KK, Furuno JP.  Methodological Challenges Associated with Developing and Implementin</w:t>
      </w:r>
      <w:r w:rsidR="00746E86">
        <w:rPr>
          <w:color w:val="000000"/>
          <w:sz w:val="22"/>
        </w:rPr>
        <w:t xml:space="preserve">g Antibiograms in Nursing Homes. </w:t>
      </w:r>
      <w:r w:rsidR="00746E86" w:rsidRPr="00746E86">
        <w:t xml:space="preserve"> </w:t>
      </w:r>
      <w:r w:rsidR="00746E86" w:rsidRPr="00746E86">
        <w:rPr>
          <w:color w:val="000000"/>
          <w:sz w:val="22"/>
        </w:rPr>
        <w:t>Advances in the Prevention and Control of HAIs. June 2014. Agency for Healthcare Research and Quality, Rockville, MD. http://www.ahrq.gov/professionals/quality-patient-safety/patient-safety-resources/resources/advances-in-hai/index.html</w:t>
      </w:r>
    </w:p>
    <w:p w14:paraId="19822B81" w14:textId="77777777" w:rsidR="0044300D" w:rsidRDefault="0044300D" w:rsidP="0044300D">
      <w:pPr>
        <w:pStyle w:val="ListParagraph"/>
        <w:rPr>
          <w:color w:val="000000"/>
          <w:sz w:val="22"/>
        </w:rPr>
      </w:pPr>
    </w:p>
    <w:p w14:paraId="31CBADDC" w14:textId="77777777" w:rsidR="007F5296" w:rsidRPr="00F120BE" w:rsidRDefault="00362858" w:rsidP="00F120BE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362858">
        <w:rPr>
          <w:color w:val="000000"/>
          <w:sz w:val="22"/>
        </w:rPr>
        <w:t xml:space="preserve">Furuno JP, Comer AC, Johnson JK, Rosenberg JH, Moore SL, </w:t>
      </w:r>
      <w:r w:rsidRPr="00362858">
        <w:rPr>
          <w:b/>
          <w:color w:val="000000"/>
          <w:sz w:val="22"/>
        </w:rPr>
        <w:t>MacKenzie TD</w:t>
      </w:r>
      <w:r w:rsidRPr="00362858">
        <w:rPr>
          <w:color w:val="000000"/>
          <w:sz w:val="22"/>
        </w:rPr>
        <w:t>, Hall KK, Hirshon JM. Using Antibiograms to Improve Antibiotic Prescribing in Skilled Nursing Facilities. Infect Control Hosp Epidemiol.</w:t>
      </w:r>
      <w:r w:rsidR="007F5296">
        <w:rPr>
          <w:color w:val="000000"/>
          <w:sz w:val="22"/>
        </w:rPr>
        <w:t xml:space="preserve"> </w:t>
      </w:r>
      <w:r w:rsidR="00F120BE" w:rsidRPr="00F120BE">
        <w:rPr>
          <w:color w:val="000000"/>
          <w:sz w:val="22"/>
        </w:rPr>
        <w:t>2014 Oct;35 Suppl</w:t>
      </w:r>
      <w:r w:rsidR="00F120BE">
        <w:rPr>
          <w:color w:val="000000"/>
          <w:sz w:val="22"/>
        </w:rPr>
        <w:t xml:space="preserve"> 3:S56-61. </w:t>
      </w:r>
      <w:proofErr w:type="spellStart"/>
      <w:r w:rsidR="00F120BE">
        <w:rPr>
          <w:color w:val="000000"/>
          <w:sz w:val="22"/>
        </w:rPr>
        <w:t>doi</w:t>
      </w:r>
      <w:proofErr w:type="spellEnd"/>
      <w:r w:rsidR="00F120BE">
        <w:rPr>
          <w:color w:val="000000"/>
          <w:sz w:val="22"/>
        </w:rPr>
        <w:t>: 10.1086/677818.</w:t>
      </w:r>
    </w:p>
    <w:p w14:paraId="6DD99B06" w14:textId="77777777" w:rsidR="00431495" w:rsidRDefault="00431495" w:rsidP="00431495">
      <w:pPr>
        <w:pStyle w:val="ListParagraph"/>
        <w:rPr>
          <w:color w:val="000000"/>
          <w:sz w:val="22"/>
        </w:rPr>
      </w:pPr>
    </w:p>
    <w:p w14:paraId="501D27AB" w14:textId="77777777" w:rsidR="000607CC" w:rsidRDefault="00431495" w:rsidP="009628D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Chan WV, Pearson TA, </w:t>
      </w:r>
      <w:r w:rsidR="000607CC">
        <w:rPr>
          <w:color w:val="000000"/>
          <w:sz w:val="22"/>
        </w:rPr>
        <w:t xml:space="preserve">Bennet GC, </w:t>
      </w:r>
      <w:r>
        <w:rPr>
          <w:color w:val="000000"/>
          <w:sz w:val="22"/>
        </w:rPr>
        <w:t xml:space="preserve">Cushman WC, Gaziano TA, Gorman P, Handler J, Krumholz HM, Kushner R, </w:t>
      </w:r>
      <w:r w:rsidRPr="00431495">
        <w:rPr>
          <w:b/>
          <w:color w:val="000000"/>
          <w:sz w:val="22"/>
        </w:rPr>
        <w:t>MacKenzie TD</w:t>
      </w:r>
      <w:r w:rsidR="000607CC">
        <w:rPr>
          <w:color w:val="000000"/>
          <w:sz w:val="22"/>
        </w:rPr>
        <w:t>, Sacco RL, Smith SC</w:t>
      </w:r>
      <w:r>
        <w:rPr>
          <w:color w:val="000000"/>
          <w:sz w:val="22"/>
        </w:rPr>
        <w:t xml:space="preserve">. </w:t>
      </w:r>
      <w:r w:rsidR="000607CC" w:rsidRPr="000607CC">
        <w:rPr>
          <w:color w:val="000000"/>
          <w:sz w:val="22"/>
        </w:rPr>
        <w:t xml:space="preserve">ACC/AHA Special Report: Clinical Practice Guideline Implementation Strategies: A Summary of Systematic Reviews by the NHLBI Implementation Science </w:t>
      </w:r>
      <w:r w:rsidR="000607CC" w:rsidRPr="000607CC">
        <w:rPr>
          <w:color w:val="000000"/>
          <w:sz w:val="22"/>
        </w:rPr>
        <w:lastRenderedPageBreak/>
        <w:t>Work Group</w:t>
      </w:r>
      <w:r w:rsidR="000607CC">
        <w:rPr>
          <w:color w:val="000000"/>
          <w:sz w:val="22"/>
        </w:rPr>
        <w:t xml:space="preserve">, </w:t>
      </w:r>
      <w:r w:rsidR="000607CC" w:rsidRPr="000607CC">
        <w:rPr>
          <w:color w:val="000000"/>
          <w:sz w:val="22"/>
        </w:rPr>
        <w:t>A Report of the American College of Cardiology/American Heart Association Task Force on Clinical Practice Guidelines</w:t>
      </w:r>
      <w:r w:rsidR="009628D4">
        <w:rPr>
          <w:color w:val="000000"/>
          <w:sz w:val="22"/>
        </w:rPr>
        <w:t xml:space="preserve">. </w:t>
      </w:r>
      <w:r w:rsidR="009628D4" w:rsidRPr="009628D4">
        <w:rPr>
          <w:color w:val="000000"/>
          <w:sz w:val="22"/>
        </w:rPr>
        <w:t>DOI: 10.1016/j.jacc.2016.11.004</w:t>
      </w:r>
    </w:p>
    <w:p w14:paraId="30F46826" w14:textId="77777777" w:rsidR="009E5886" w:rsidRDefault="009E5886" w:rsidP="009E5886">
      <w:pPr>
        <w:pStyle w:val="ListParagraph"/>
        <w:rPr>
          <w:color w:val="000000"/>
          <w:sz w:val="22"/>
        </w:rPr>
      </w:pPr>
    </w:p>
    <w:p w14:paraId="751E92D8" w14:textId="554875E2" w:rsidR="009E5886" w:rsidRDefault="009E5886" w:rsidP="009628D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E5886">
        <w:rPr>
          <w:color w:val="000000"/>
          <w:sz w:val="22"/>
        </w:rPr>
        <w:t xml:space="preserve">Keach JW, Prandi-Abrams M, Sabel AS, Hasnain-Wynia R, Mroch JM, </w:t>
      </w:r>
      <w:r w:rsidRPr="009E5886">
        <w:rPr>
          <w:b/>
          <w:bCs/>
          <w:color w:val="000000"/>
          <w:sz w:val="22"/>
        </w:rPr>
        <w:t>MacKenzie TD</w:t>
      </w:r>
      <w:r w:rsidRPr="009E5886">
        <w:rPr>
          <w:color w:val="000000"/>
          <w:sz w:val="22"/>
        </w:rPr>
        <w:t xml:space="preserve">. Reducing Hospital Length of Stay: A Multimodal Prospective Quality Improvement Intervention. </w:t>
      </w:r>
      <w:proofErr w:type="spellStart"/>
      <w:r w:rsidRPr="009E5886">
        <w:rPr>
          <w:color w:val="000000"/>
          <w:sz w:val="22"/>
        </w:rPr>
        <w:t>Jt</w:t>
      </w:r>
      <w:proofErr w:type="spellEnd"/>
      <w:r w:rsidRPr="009E5886">
        <w:rPr>
          <w:color w:val="000000"/>
          <w:sz w:val="22"/>
        </w:rPr>
        <w:t xml:space="preserve"> Comm J Qual Patient Saf. 2025 May;51(5):321-330. </w:t>
      </w:r>
      <w:proofErr w:type="spellStart"/>
      <w:r w:rsidRPr="009E5886">
        <w:rPr>
          <w:color w:val="000000"/>
          <w:sz w:val="22"/>
        </w:rPr>
        <w:t>doi</w:t>
      </w:r>
      <w:proofErr w:type="spellEnd"/>
      <w:r w:rsidRPr="009E5886">
        <w:rPr>
          <w:color w:val="000000"/>
          <w:sz w:val="22"/>
        </w:rPr>
        <w:t xml:space="preserve">: 10.1016/j.jcjq.2025.01.012. </w:t>
      </w:r>
      <w:proofErr w:type="spellStart"/>
      <w:r w:rsidRPr="009E5886">
        <w:rPr>
          <w:color w:val="000000"/>
          <w:sz w:val="22"/>
        </w:rPr>
        <w:t>Epub</w:t>
      </w:r>
      <w:proofErr w:type="spellEnd"/>
      <w:r w:rsidRPr="009E5886">
        <w:rPr>
          <w:color w:val="000000"/>
          <w:sz w:val="22"/>
        </w:rPr>
        <w:t xml:space="preserve"> 2025 Jan 31. PMID: 40023710.</w:t>
      </w:r>
    </w:p>
    <w:p w14:paraId="2156CEBD" w14:textId="77777777" w:rsidR="009E5886" w:rsidRDefault="009E5886" w:rsidP="009E5886">
      <w:pPr>
        <w:pStyle w:val="ListParagraph"/>
        <w:rPr>
          <w:color w:val="000000"/>
          <w:sz w:val="22"/>
        </w:rPr>
      </w:pPr>
    </w:p>
    <w:p w14:paraId="50C7F034" w14:textId="57C289BE" w:rsidR="009E5886" w:rsidRPr="000607CC" w:rsidRDefault="007C3FAD" w:rsidP="009628D4">
      <w:pPr>
        <w:numPr>
          <w:ilvl w:val="0"/>
          <w:numId w:val="9"/>
        </w:num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7C3FAD">
        <w:rPr>
          <w:color w:val="000000"/>
          <w:sz w:val="22"/>
        </w:rPr>
        <w:t>Hasnain-Wynia R, Everhart R, Wittmer N, Podewils LJ, </w:t>
      </w:r>
      <w:r w:rsidRPr="007C3FAD">
        <w:rPr>
          <w:b/>
          <w:bCs/>
          <w:color w:val="000000"/>
          <w:sz w:val="22"/>
        </w:rPr>
        <w:t>MacKenzie TD</w:t>
      </w:r>
      <w:r w:rsidRPr="007C3FAD">
        <w:rPr>
          <w:color w:val="000000"/>
          <w:sz w:val="22"/>
        </w:rPr>
        <w:t>. From ethical guidance to practice: Oversight of quality improvement activities at Denver Health, a learning health system. </w:t>
      </w:r>
      <w:r w:rsidRPr="007C3FAD">
        <w:rPr>
          <w:i/>
          <w:iCs/>
          <w:color w:val="000000"/>
          <w:sz w:val="22"/>
        </w:rPr>
        <w:t>Learn Health Sys</w:t>
      </w:r>
      <w:r w:rsidRPr="007C3FAD">
        <w:rPr>
          <w:color w:val="000000"/>
          <w:sz w:val="22"/>
        </w:rPr>
        <w:t>. </w:t>
      </w:r>
      <w:proofErr w:type="gramStart"/>
      <w:r w:rsidRPr="007C3FAD">
        <w:rPr>
          <w:color w:val="000000"/>
          <w:sz w:val="22"/>
        </w:rPr>
        <w:t>2025;e</w:t>
      </w:r>
      <w:proofErr w:type="gramEnd"/>
      <w:r w:rsidRPr="007C3FAD">
        <w:rPr>
          <w:color w:val="000000"/>
          <w:sz w:val="22"/>
        </w:rPr>
        <w:t>70030. doi:</w:t>
      </w:r>
      <w:hyperlink r:id="rId10" w:tgtFrame="_blank" w:tooltip="Link to external resource: 10.1002/lrh2.70030" w:history="1">
        <w:r w:rsidRPr="007C3FAD">
          <w:rPr>
            <w:rStyle w:val="Hyperlink"/>
            <w:sz w:val="22"/>
          </w:rPr>
          <w:t>10.1002/lrh2.70030</w:t>
        </w:r>
      </w:hyperlink>
    </w:p>
    <w:p w14:paraId="0987B9F2" w14:textId="77777777" w:rsidR="001F17C9" w:rsidRPr="001F17C9" w:rsidRDefault="001F17C9" w:rsidP="001F17C9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F17C9">
        <w:rPr>
          <w:color w:val="000000"/>
          <w:sz w:val="22"/>
        </w:rPr>
        <w:tab/>
      </w:r>
    </w:p>
    <w:p w14:paraId="36F51ED4" w14:textId="77777777" w:rsidR="00B35826" w:rsidRDefault="00B35826" w:rsidP="00B35826">
      <w:pPr>
        <w:pStyle w:val="ListParagraph"/>
        <w:rPr>
          <w:color w:val="000000"/>
          <w:sz w:val="22"/>
        </w:rPr>
      </w:pPr>
    </w:p>
    <w:p w14:paraId="74AC8168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Letters</w:t>
      </w:r>
    </w:p>
    <w:p w14:paraId="18ED5D2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51C84DA" w14:textId="77777777" w:rsidR="00923794" w:rsidRDefault="00923794">
      <w:pPr>
        <w:numPr>
          <w:ilvl w:val="0"/>
          <w:numId w:val="41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, Ellison RT, Mostow SR.  Sunlight and Cholera.  Lancet 1992;340:367 (letter).</w:t>
      </w:r>
    </w:p>
    <w:p w14:paraId="1221828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A9A2F85" w14:textId="77777777" w:rsidR="00923794" w:rsidRDefault="00923794">
      <w:pPr>
        <w:numPr>
          <w:ilvl w:val="0"/>
          <w:numId w:val="41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, Kolpak SJ, Mehler PS.  Prevalence and treatment of mental disorders. (letter)  N Engl J Med. 2005;353(11):1184</w:t>
      </w:r>
    </w:p>
    <w:p w14:paraId="781DC20D" w14:textId="77777777" w:rsidR="00923794" w:rsidRDefault="00923794" w:rsidP="00EE120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8AA6A87" w14:textId="77777777" w:rsidR="00923794" w:rsidRDefault="00923794">
      <w:pPr>
        <w:numPr>
          <w:ilvl w:val="0"/>
          <w:numId w:val="41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Mehler PS, Crews CK, </w:t>
      </w:r>
      <w:r w:rsidRPr="00EE120B">
        <w:rPr>
          <w:b/>
          <w:color w:val="000000"/>
          <w:sz w:val="22"/>
        </w:rPr>
        <w:t>MacKenzie T</w:t>
      </w:r>
      <w:r>
        <w:rPr>
          <w:color w:val="000000"/>
          <w:sz w:val="22"/>
        </w:rPr>
        <w:t xml:space="preserve">.  </w:t>
      </w:r>
      <w:r w:rsidRPr="00EE120B">
        <w:rPr>
          <w:color w:val="000000"/>
          <w:sz w:val="22"/>
        </w:rPr>
        <w:t xml:space="preserve">Medical comorbidity in </w:t>
      </w:r>
      <w:proofErr w:type="spellStart"/>
      <w:r w:rsidRPr="00EE120B">
        <w:rPr>
          <w:color w:val="000000"/>
          <w:sz w:val="22"/>
        </w:rPr>
        <w:t>schizophrenia.J</w:t>
      </w:r>
      <w:proofErr w:type="spellEnd"/>
      <w:r w:rsidRPr="00EE120B">
        <w:rPr>
          <w:color w:val="000000"/>
          <w:sz w:val="22"/>
        </w:rPr>
        <w:t xml:space="preserve"> Gen Intern Med. 2007 Jul;22(7):1063.</w:t>
      </w:r>
    </w:p>
    <w:p w14:paraId="2CC595FC" w14:textId="77777777" w:rsidR="00A743CA" w:rsidRDefault="00A743CA" w:rsidP="00A743CA">
      <w:pPr>
        <w:pStyle w:val="ListParagraph"/>
        <w:rPr>
          <w:color w:val="000000"/>
          <w:sz w:val="22"/>
        </w:rPr>
      </w:pPr>
    </w:p>
    <w:p w14:paraId="3317AF54" w14:textId="77777777" w:rsidR="00A743CA" w:rsidRPr="00A743CA" w:rsidRDefault="00600830" w:rsidP="00A743CA">
      <w:pPr>
        <w:numPr>
          <w:ilvl w:val="0"/>
          <w:numId w:val="41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</w:t>
      </w:r>
      <w:r w:rsidR="00A743CA" w:rsidRPr="00A743CA">
        <w:rPr>
          <w:b/>
          <w:color w:val="000000"/>
          <w:sz w:val="22"/>
        </w:rPr>
        <w:t>enzie TD</w:t>
      </w:r>
      <w:r w:rsidR="00A743CA">
        <w:rPr>
          <w:color w:val="000000"/>
          <w:sz w:val="22"/>
        </w:rPr>
        <w:t xml:space="preserve">, House R, Mehler PS. Complex Patients: the authors reply.  </w:t>
      </w:r>
      <w:r w:rsidR="00A743CA" w:rsidRPr="00A743CA">
        <w:rPr>
          <w:color w:val="000000"/>
          <w:sz w:val="22"/>
        </w:rPr>
        <w:t>Health Aff (Millwood). 2012 Oct;31(10):2354.</w:t>
      </w:r>
    </w:p>
    <w:p w14:paraId="2EADE7A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09BFB94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B0F52C7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Invited/Other Publications</w:t>
      </w:r>
    </w:p>
    <w:p w14:paraId="75E7795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C276276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>
        <w:rPr>
          <w:b/>
          <w:color w:val="000000"/>
          <w:sz w:val="22"/>
        </w:rPr>
        <w:t>MacKenzie T</w:t>
      </w:r>
      <w:r>
        <w:rPr>
          <w:color w:val="000000"/>
          <w:sz w:val="22"/>
        </w:rPr>
        <w:t xml:space="preserve">, Perry CR, Pearson R, </w:t>
      </w:r>
      <w:proofErr w:type="spellStart"/>
      <w:r>
        <w:rPr>
          <w:color w:val="000000"/>
          <w:sz w:val="22"/>
        </w:rPr>
        <w:t>Gilula</w:t>
      </w:r>
      <w:proofErr w:type="spellEnd"/>
      <w:r>
        <w:rPr>
          <w:color w:val="000000"/>
          <w:sz w:val="22"/>
        </w:rPr>
        <w:t xml:space="preserve"> LA.  Imaging Rounds #95.  Atypical Infection:  Osteoarticular Sporotrichosis.  </w:t>
      </w:r>
      <w:proofErr w:type="spellStart"/>
      <w:r>
        <w:rPr>
          <w:color w:val="000000"/>
          <w:sz w:val="22"/>
        </w:rPr>
        <w:t>Orthop</w:t>
      </w:r>
      <w:proofErr w:type="spellEnd"/>
      <w:r>
        <w:rPr>
          <w:color w:val="000000"/>
          <w:sz w:val="22"/>
        </w:rPr>
        <w:t xml:space="preserve"> Rev 1988 Jul;17(7):709-11,716-9.</w:t>
      </w:r>
    </w:p>
    <w:p w14:paraId="1DF930F2" w14:textId="77777777" w:rsidR="00923794" w:rsidRDefault="00923794">
      <w:p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BD772DA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 w:rsidRPr="00AC03C2">
        <w:rPr>
          <w:b/>
          <w:color w:val="000000"/>
          <w:sz w:val="22"/>
          <w:lang w:val="fr-FR"/>
        </w:rPr>
        <w:t>MacKenzie T</w:t>
      </w:r>
      <w:r w:rsidRPr="00AC03C2">
        <w:rPr>
          <w:color w:val="000000"/>
          <w:sz w:val="22"/>
          <w:lang w:val="fr-FR"/>
        </w:rPr>
        <w:t xml:space="preserve">, Perry CR, </w:t>
      </w:r>
      <w:proofErr w:type="spellStart"/>
      <w:r w:rsidRPr="00AC03C2">
        <w:rPr>
          <w:color w:val="000000"/>
          <w:sz w:val="22"/>
          <w:lang w:val="fr-FR"/>
        </w:rPr>
        <w:t>Gilula</w:t>
      </w:r>
      <w:proofErr w:type="spellEnd"/>
      <w:r w:rsidRPr="00AC03C2">
        <w:rPr>
          <w:color w:val="000000"/>
          <w:sz w:val="22"/>
          <w:lang w:val="fr-FR"/>
        </w:rPr>
        <w:t xml:space="preserve"> LA.  </w:t>
      </w:r>
      <w:r>
        <w:rPr>
          <w:color w:val="000000"/>
          <w:sz w:val="22"/>
        </w:rPr>
        <w:t xml:space="preserve">Imaging Rounds #101.  Bosworth Fracture.  </w:t>
      </w:r>
      <w:proofErr w:type="spellStart"/>
      <w:r>
        <w:rPr>
          <w:color w:val="000000"/>
          <w:sz w:val="22"/>
        </w:rPr>
        <w:t>Orthop</w:t>
      </w:r>
      <w:proofErr w:type="spellEnd"/>
      <w:r>
        <w:rPr>
          <w:color w:val="000000"/>
          <w:sz w:val="22"/>
        </w:rPr>
        <w:t xml:space="preserve"> Rev  1989 Sep;18(9):1003-8.</w:t>
      </w:r>
    </w:p>
    <w:p w14:paraId="135E0537" w14:textId="77777777" w:rsidR="00923794" w:rsidRDefault="00923794">
      <w:p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8FAD7BD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proofErr w:type="spellStart"/>
      <w:r w:rsidRPr="00AC03C2">
        <w:rPr>
          <w:color w:val="000000"/>
          <w:sz w:val="22"/>
          <w:lang w:val="fr-FR"/>
        </w:rPr>
        <w:t>Bartecchi</w:t>
      </w:r>
      <w:proofErr w:type="spellEnd"/>
      <w:r w:rsidRPr="00AC03C2">
        <w:rPr>
          <w:color w:val="000000"/>
          <w:sz w:val="22"/>
          <w:lang w:val="fr-FR"/>
        </w:rPr>
        <w:t xml:space="preserve"> CE, </w:t>
      </w:r>
      <w:r w:rsidRPr="00AC03C2">
        <w:rPr>
          <w:b/>
          <w:color w:val="000000"/>
          <w:sz w:val="22"/>
          <w:lang w:val="fr-FR"/>
        </w:rPr>
        <w:t>MacKenzie TD</w:t>
      </w:r>
      <w:r w:rsidRPr="00AC03C2">
        <w:rPr>
          <w:color w:val="000000"/>
          <w:sz w:val="22"/>
          <w:lang w:val="fr-FR"/>
        </w:rPr>
        <w:t xml:space="preserve">, </w:t>
      </w:r>
      <w:proofErr w:type="spellStart"/>
      <w:r w:rsidRPr="00AC03C2">
        <w:rPr>
          <w:color w:val="000000"/>
          <w:sz w:val="22"/>
          <w:lang w:val="fr-FR"/>
        </w:rPr>
        <w:t>Schrier</w:t>
      </w:r>
      <w:proofErr w:type="spellEnd"/>
      <w:r w:rsidRPr="00AC03C2">
        <w:rPr>
          <w:color w:val="000000"/>
          <w:sz w:val="22"/>
          <w:lang w:val="fr-FR"/>
        </w:rPr>
        <w:t xml:space="preserve"> RW.  </w:t>
      </w:r>
      <w:r>
        <w:rPr>
          <w:color w:val="000000"/>
          <w:sz w:val="22"/>
        </w:rPr>
        <w:t>The Global Tobacco Epidemic. Scientific American, May, 1995:22-33.</w:t>
      </w:r>
    </w:p>
    <w:p w14:paraId="6A332F72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.  Smoking Cessation - Cost-effective Strategies. Prim Care Case Rev 1998;1(3);129-138.</w:t>
      </w:r>
    </w:p>
    <w:p w14:paraId="48B014AF" w14:textId="77777777" w:rsidR="00923794" w:rsidRDefault="00923794">
      <w:p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6166979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>
        <w:rPr>
          <w:b/>
          <w:color w:val="000000"/>
          <w:sz w:val="22"/>
        </w:rPr>
        <w:t>MacKenzie, TD</w:t>
      </w:r>
      <w:r>
        <w:rPr>
          <w:color w:val="000000"/>
          <w:sz w:val="22"/>
        </w:rPr>
        <w:t>.  New Strategies for smoking cessation.  Hosp Practice 1999;34:25-29.</w:t>
      </w:r>
    </w:p>
    <w:p w14:paraId="44D91003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64820C0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>
        <w:rPr>
          <w:b/>
          <w:color w:val="000000"/>
          <w:sz w:val="22"/>
        </w:rPr>
        <w:t>MacKenzie, TD</w:t>
      </w:r>
      <w:r>
        <w:rPr>
          <w:color w:val="000000"/>
          <w:sz w:val="22"/>
        </w:rPr>
        <w:t>.  Hospitalized smokers:  characteristics, treatment, and transition to ambulatory care.  Tobacco Control 2000; 9(suppl I):i57-i58.</w:t>
      </w:r>
    </w:p>
    <w:p w14:paraId="281D418A" w14:textId="77777777" w:rsidR="00923794" w:rsidRDefault="00923794">
      <w:pPr>
        <w:tabs>
          <w:tab w:val="left" w:pos="-1440"/>
          <w:tab w:val="left" w:pos="-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568122B" w14:textId="77777777" w:rsidR="00923794" w:rsidRDefault="00923794">
      <w:pPr>
        <w:numPr>
          <w:ilvl w:val="0"/>
          <w:numId w:val="40"/>
        </w:numPr>
        <w:tabs>
          <w:tab w:val="clear" w:pos="720"/>
          <w:tab w:val="left" w:pos="-1440"/>
          <w:tab w:val="left" w:pos="-720"/>
          <w:tab w:val="num" w:pos="36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  <w:r>
        <w:rPr>
          <w:bCs/>
          <w:color w:val="000000"/>
          <w:sz w:val="22"/>
        </w:rPr>
        <w:t xml:space="preserve">Krantz MJ, Coronel SM, Leeman-Castillo B, </w:t>
      </w:r>
      <w:r>
        <w:rPr>
          <w:b/>
          <w:bCs/>
          <w:color w:val="000000"/>
          <w:sz w:val="22"/>
        </w:rPr>
        <w:t>MacKenzie TD</w:t>
      </w:r>
      <w:r>
        <w:rPr>
          <w:bCs/>
          <w:color w:val="000000"/>
          <w:sz w:val="22"/>
        </w:rPr>
        <w:t>, Hiatt WR.  Lipid-Modifying Therapy in High-Risk Patients. Drug Benefit Trends. 2005;17(suppl E):8-16.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</w:r>
    </w:p>
    <w:p w14:paraId="048DB698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BA296D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Book Chapters:</w:t>
      </w:r>
    </w:p>
    <w:p w14:paraId="3780D992" w14:textId="77777777" w:rsidR="00934CB8" w:rsidRPr="00934CB8" w:rsidRDefault="00934CB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6527835D" w14:textId="77777777" w:rsidR="00923794" w:rsidRDefault="00923794">
      <w:pPr>
        <w:numPr>
          <w:ilvl w:val="0"/>
          <w:numId w:val="1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Braverman JM,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Ocular pain.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1995.</w:t>
      </w:r>
    </w:p>
    <w:p w14:paraId="37E7720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50D8DCB" w14:textId="77777777" w:rsidR="00923794" w:rsidRDefault="00923794">
      <w:pPr>
        <w:numPr>
          <w:ilvl w:val="0"/>
          <w:numId w:val="1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 xml:space="preserve">Braverman JM,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Visual impairment.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1995.</w:t>
      </w:r>
    </w:p>
    <w:p w14:paraId="34058122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237CDC4" w14:textId="77777777" w:rsidR="00923794" w:rsidRDefault="00923794">
      <w:pPr>
        <w:numPr>
          <w:ilvl w:val="0"/>
          <w:numId w:val="1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Oral lesions.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1995.</w:t>
      </w:r>
    </w:p>
    <w:p w14:paraId="41DDBEEE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72F28B6C" w14:textId="77777777" w:rsidR="00923794" w:rsidRDefault="00923794">
      <w:pPr>
        <w:numPr>
          <w:ilvl w:val="0"/>
          <w:numId w:val="1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Ear pain and infections.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1995.</w:t>
      </w:r>
    </w:p>
    <w:p w14:paraId="5DDB9BB4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CF130C4" w14:textId="77777777" w:rsidR="00923794" w:rsidRDefault="00923794">
      <w:pPr>
        <w:numPr>
          <w:ilvl w:val="0"/>
          <w:numId w:val="14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Hearing loss and tinnitus.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1995.</w:t>
      </w:r>
    </w:p>
    <w:p w14:paraId="5BE8AA04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7CF3AFE" w14:textId="77777777" w:rsidR="00923794" w:rsidRDefault="00923794">
      <w:pPr>
        <w:numPr>
          <w:ilvl w:val="0"/>
          <w:numId w:val="15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Oral lesions. In: Jafek </w:t>
      </w:r>
      <w:proofErr w:type="spellStart"/>
      <w:r>
        <w:rPr>
          <w:color w:val="000000"/>
          <w:sz w:val="22"/>
        </w:rPr>
        <w:t>B.and</w:t>
      </w:r>
      <w:proofErr w:type="spellEnd"/>
      <w:r>
        <w:rPr>
          <w:color w:val="000000"/>
          <w:sz w:val="22"/>
        </w:rPr>
        <w:t xml:space="preserve"> Stark A (eds):</w:t>
      </w:r>
      <w:r>
        <w:rPr>
          <w:b/>
          <w:color w:val="000000"/>
          <w:sz w:val="22"/>
        </w:rPr>
        <w:t xml:space="preserve"> </w:t>
      </w:r>
      <w:r>
        <w:rPr>
          <w:b/>
          <w:i/>
          <w:color w:val="000000"/>
          <w:sz w:val="22"/>
        </w:rPr>
        <w:t>ENT Secrets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1996.</w:t>
      </w:r>
    </w:p>
    <w:p w14:paraId="3416C617" w14:textId="77777777" w:rsidR="00923794" w:rsidRDefault="00923794">
      <w:pPr>
        <w:numPr>
          <w:ilvl w:val="12"/>
          <w:numId w:val="0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8BA3373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Fenton C, Witter, RZ.  Smoking Cessation. In Parsons P and Huffner J (eds):  </w:t>
      </w:r>
      <w:r>
        <w:rPr>
          <w:b/>
          <w:i/>
          <w:color w:val="000000"/>
          <w:sz w:val="22"/>
        </w:rPr>
        <w:t>Pulmonary Secrets.</w:t>
      </w:r>
      <w:r>
        <w:rPr>
          <w:color w:val="000000"/>
          <w:sz w:val="22"/>
        </w:rPr>
        <w:t xml:space="preserve">  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1997.</w:t>
      </w:r>
    </w:p>
    <w:p w14:paraId="4A54AD7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D8FEDF9" w14:textId="77777777" w:rsidR="00923794" w:rsidRDefault="00923794">
      <w:pPr>
        <w:numPr>
          <w:ilvl w:val="0"/>
          <w:numId w:val="16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Braverman JM,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Ocular pain. In: Mladenovic J (ed): </w:t>
      </w:r>
      <w:r>
        <w:rPr>
          <w:b/>
          <w:i/>
          <w:color w:val="000000"/>
          <w:sz w:val="22"/>
        </w:rPr>
        <w:t>Primary Care Secrets, second edition</w:t>
      </w:r>
      <w:r>
        <w:rPr>
          <w:i/>
          <w:color w:val="000000"/>
          <w:sz w:val="22"/>
        </w:rPr>
        <w:t xml:space="preserve">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1999.</w:t>
      </w:r>
    </w:p>
    <w:p w14:paraId="05A93C5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87C384F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Braverman JM,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Visual impairment.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, </w:t>
      </w:r>
      <w:r>
        <w:rPr>
          <w:b/>
          <w:i/>
          <w:color w:val="000000"/>
          <w:sz w:val="22"/>
        </w:rPr>
        <w:t>second edition</w:t>
      </w:r>
      <w:r>
        <w:rPr>
          <w:i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1999.</w:t>
      </w:r>
    </w:p>
    <w:p w14:paraId="608907B6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3F9C93B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Ear pain and infections.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>.</w:t>
      </w:r>
      <w:r>
        <w:rPr>
          <w:b/>
          <w:i/>
          <w:color w:val="000000"/>
          <w:sz w:val="22"/>
        </w:rPr>
        <w:t xml:space="preserve"> second edition</w:t>
      </w:r>
      <w:r>
        <w:rPr>
          <w:i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1999.</w:t>
      </w:r>
    </w:p>
    <w:p w14:paraId="20A9966E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4FCC411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Hearing loss and tinnitus. In: Mladenovic J (ed): </w:t>
      </w:r>
      <w:r>
        <w:rPr>
          <w:b/>
          <w:i/>
          <w:color w:val="000000"/>
          <w:sz w:val="22"/>
        </w:rPr>
        <w:t>Primary Care Secrets, second edition</w:t>
      </w:r>
      <w:r>
        <w:rPr>
          <w:i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1999.</w:t>
      </w:r>
    </w:p>
    <w:p w14:paraId="0FFA8C4E" w14:textId="77777777" w:rsidR="00923794" w:rsidRDefault="00923794" w:rsidP="00AC03C2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9E554CB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, Lepore ML. Oral lesions. In: Mladenovic J (ed): </w:t>
      </w:r>
      <w:r>
        <w:rPr>
          <w:b/>
          <w:i/>
          <w:color w:val="000000"/>
          <w:sz w:val="22"/>
        </w:rPr>
        <w:t>Primary Care Secrets</w:t>
      </w:r>
      <w:r>
        <w:rPr>
          <w:i/>
          <w:color w:val="000000"/>
          <w:sz w:val="22"/>
        </w:rPr>
        <w:t xml:space="preserve">. </w:t>
      </w:r>
      <w:r>
        <w:rPr>
          <w:b/>
          <w:i/>
          <w:color w:val="000000"/>
          <w:sz w:val="22"/>
        </w:rPr>
        <w:t>second edition,</w:t>
      </w:r>
      <w:r>
        <w:rPr>
          <w:i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1999.</w:t>
      </w:r>
    </w:p>
    <w:p w14:paraId="0DF2BC0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4240893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 Care of special patients: the cigarette smoker. In : Mladenovic J (ed): </w:t>
      </w:r>
      <w:r>
        <w:rPr>
          <w:b/>
          <w:i/>
          <w:color w:val="000000"/>
          <w:sz w:val="22"/>
        </w:rPr>
        <w:t>Primary Care Secrets, second edition</w:t>
      </w:r>
      <w:r>
        <w:rPr>
          <w:color w:val="000000"/>
          <w:sz w:val="22"/>
        </w:rPr>
        <w:t xml:space="preserve">  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1999</w:t>
      </w:r>
    </w:p>
    <w:p w14:paraId="6569B36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315A6D5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>
        <w:rPr>
          <w:bCs/>
          <w:color w:val="000000"/>
          <w:sz w:val="22"/>
        </w:rPr>
        <w:t>Lakich</w:t>
      </w:r>
      <w:proofErr w:type="spellEnd"/>
      <w:r>
        <w:rPr>
          <w:bCs/>
          <w:color w:val="000000"/>
          <w:sz w:val="22"/>
        </w:rPr>
        <w:t xml:space="preserve"> DM</w:t>
      </w:r>
      <w:r>
        <w:rPr>
          <w:b/>
          <w:color w:val="000000"/>
          <w:sz w:val="22"/>
        </w:rPr>
        <w:t xml:space="preserve">, MacKenzie TD.  </w:t>
      </w:r>
      <w:r>
        <w:rPr>
          <w:color w:val="000000"/>
          <w:sz w:val="22"/>
        </w:rPr>
        <w:t xml:space="preserve">Smoking Cessation.  In: Parsons PE, Heffner JE, (eds): </w:t>
      </w:r>
      <w:r>
        <w:rPr>
          <w:b/>
          <w:i/>
          <w:color w:val="000000"/>
          <w:sz w:val="22"/>
        </w:rPr>
        <w:t xml:space="preserve">Pulmonary/Respiratory Therapy Secrets, second edition.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2002.</w:t>
      </w:r>
    </w:p>
    <w:p w14:paraId="10ADF66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CD16ECD" w14:textId="77777777" w:rsidR="00923794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.  The cigarette smoker. In : Mladenovic J (ed): </w:t>
      </w:r>
      <w:r>
        <w:rPr>
          <w:b/>
          <w:i/>
          <w:color w:val="000000"/>
          <w:sz w:val="22"/>
        </w:rPr>
        <w:t>Primary Care Secrets, third edition</w:t>
      </w:r>
      <w:r>
        <w:rPr>
          <w:color w:val="000000"/>
          <w:sz w:val="22"/>
        </w:rPr>
        <w:t xml:space="preserve">  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>, Inc, 2004</w:t>
      </w:r>
    </w:p>
    <w:p w14:paraId="0994BBF1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9FABDA1" w14:textId="77777777" w:rsidR="00923794" w:rsidRPr="00740E8B" w:rsidRDefault="00923794">
      <w:pPr>
        <w:numPr>
          <w:ilvl w:val="0"/>
          <w:numId w:val="1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  <w:r>
        <w:rPr>
          <w:bCs/>
          <w:color w:val="000000"/>
          <w:sz w:val="22"/>
        </w:rPr>
        <w:t>Kolpak SJ</w:t>
      </w:r>
      <w:r>
        <w:rPr>
          <w:b/>
          <w:color w:val="000000"/>
          <w:sz w:val="22"/>
        </w:rPr>
        <w:t xml:space="preserve">, MacKenzie TD.  </w:t>
      </w:r>
      <w:r>
        <w:rPr>
          <w:color w:val="000000"/>
          <w:sz w:val="22"/>
        </w:rPr>
        <w:t xml:space="preserve">Smoking Cessation.  In: Parsons PE, Heffner JE, (eds): </w:t>
      </w:r>
      <w:r>
        <w:rPr>
          <w:b/>
          <w:i/>
          <w:color w:val="000000"/>
          <w:sz w:val="22"/>
        </w:rPr>
        <w:t xml:space="preserve">Pulmonary/Respiratory Therapy Secrets, third  edition. </w:t>
      </w:r>
      <w:r>
        <w:rPr>
          <w:color w:val="000000"/>
          <w:sz w:val="22"/>
        </w:rPr>
        <w:t xml:space="preserve">Philadelphia, Hanley and </w:t>
      </w:r>
      <w:proofErr w:type="spellStart"/>
      <w:r>
        <w:rPr>
          <w:color w:val="000000"/>
          <w:sz w:val="22"/>
        </w:rPr>
        <w:t>Belfus</w:t>
      </w:r>
      <w:proofErr w:type="spellEnd"/>
      <w:r>
        <w:rPr>
          <w:color w:val="000000"/>
          <w:sz w:val="22"/>
        </w:rPr>
        <w:t xml:space="preserve">, 2006. </w:t>
      </w:r>
    </w:p>
    <w:p w14:paraId="1349A25B" w14:textId="77777777" w:rsidR="00923794" w:rsidRDefault="00923794" w:rsidP="00740E8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0AE640DF" w14:textId="77777777" w:rsidR="00923794" w:rsidRDefault="00923794" w:rsidP="00740E8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</w:rPr>
      </w:pPr>
    </w:p>
    <w:p w14:paraId="3E536D40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Abstract Publications:</w:t>
      </w:r>
    </w:p>
    <w:p w14:paraId="2192F99B" w14:textId="77777777" w:rsidR="00934CB8" w:rsidRPr="00934CB8" w:rsidRDefault="00934CB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1E7E827B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 xml:space="preserve">MacKenzie, TD. </w:t>
      </w:r>
      <w:r>
        <w:rPr>
          <w:color w:val="000000"/>
          <w:sz w:val="22"/>
        </w:rPr>
        <w:t xml:space="preserve">Internet evaluations of continuity clinic, monthly rotations, and attendings by </w:t>
      </w:r>
      <w:proofErr w:type="spellStart"/>
      <w:r>
        <w:rPr>
          <w:color w:val="000000"/>
          <w:sz w:val="22"/>
        </w:rPr>
        <w:t>housestaff</w:t>
      </w:r>
      <w:proofErr w:type="spellEnd"/>
      <w:r>
        <w:rPr>
          <w:color w:val="000000"/>
          <w:sz w:val="22"/>
        </w:rPr>
        <w:t>.  J Gen Int Med 1998, 13;supplement 1:82.</w:t>
      </w:r>
    </w:p>
    <w:p w14:paraId="766073F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D4E7970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lastRenderedPageBreak/>
        <w:t>MacKenzie, TD</w:t>
      </w:r>
      <w:r>
        <w:rPr>
          <w:color w:val="000000"/>
          <w:sz w:val="22"/>
        </w:rPr>
        <w:t xml:space="preserve">, </w:t>
      </w:r>
      <w:proofErr w:type="spellStart"/>
      <w:r>
        <w:rPr>
          <w:color w:val="000000"/>
          <w:sz w:val="22"/>
        </w:rPr>
        <w:t>Gianani</w:t>
      </w:r>
      <w:proofErr w:type="spellEnd"/>
      <w:r>
        <w:rPr>
          <w:color w:val="000000"/>
          <w:sz w:val="22"/>
        </w:rPr>
        <w:t>, RI.  Smoking Abstinence after hospitalization:  predictors of success.  J Gen Int Med 1999, 14; supplement 2:51.</w:t>
      </w:r>
    </w:p>
    <w:p w14:paraId="7695B74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8A5B0F4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Burman W, Breese P, Batal H, </w:t>
      </w:r>
      <w:r>
        <w:rPr>
          <w:b/>
          <w:color w:val="000000"/>
          <w:sz w:val="22"/>
        </w:rPr>
        <w:t>MacKenzie T</w:t>
      </w:r>
      <w:r>
        <w:rPr>
          <w:color w:val="000000"/>
          <w:sz w:val="22"/>
        </w:rPr>
        <w:t xml:space="preserve">, Mehler PS.  Increasing prevalence of  trimethoprim-sulfamethoxazole resistant </w:t>
      </w:r>
      <w:proofErr w:type="spellStart"/>
      <w:r>
        <w:rPr>
          <w:color w:val="000000"/>
          <w:sz w:val="22"/>
        </w:rPr>
        <w:t>escherichia</w:t>
      </w:r>
      <w:proofErr w:type="spellEnd"/>
      <w:r>
        <w:rPr>
          <w:color w:val="000000"/>
          <w:sz w:val="22"/>
        </w:rPr>
        <w:t xml:space="preserve"> coli.  J Gen Int Med 2000, 15; supplement 1:56.</w:t>
      </w:r>
    </w:p>
    <w:p w14:paraId="3782727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left="360"/>
        <w:rPr>
          <w:color w:val="000000"/>
          <w:sz w:val="22"/>
        </w:rPr>
      </w:pPr>
    </w:p>
    <w:p w14:paraId="226DC8F9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color w:val="000000"/>
          <w:sz w:val="22"/>
        </w:rPr>
        <w:t>MacKenzie, TD</w:t>
      </w:r>
      <w:r>
        <w:rPr>
          <w:color w:val="000000"/>
          <w:sz w:val="22"/>
        </w:rPr>
        <w:t>.  Internet-based rotation and attending evaluations by internal medicine residents. J Gen Int Med 2000, 15; supplement 1:217.</w:t>
      </w:r>
    </w:p>
    <w:p w14:paraId="68C3C37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92E58E3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>
        <w:rPr>
          <w:color w:val="000000"/>
          <w:sz w:val="22"/>
        </w:rPr>
        <w:t>Gianani</w:t>
      </w:r>
      <w:proofErr w:type="spellEnd"/>
      <w:r>
        <w:rPr>
          <w:color w:val="000000"/>
          <w:sz w:val="22"/>
        </w:rPr>
        <w:t xml:space="preserve"> RI,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. Predicting missed or cancelled appointments.  J Gen Int Med 2000, 15; supplement 1:227.</w:t>
      </w:r>
    </w:p>
    <w:p w14:paraId="4214E03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5E9AEF0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>
        <w:rPr>
          <w:color w:val="000000"/>
          <w:sz w:val="22"/>
        </w:rPr>
        <w:t>Lakich</w:t>
      </w:r>
      <w:proofErr w:type="spellEnd"/>
      <w:r>
        <w:rPr>
          <w:color w:val="000000"/>
          <w:sz w:val="22"/>
        </w:rPr>
        <w:t xml:space="preserve"> D, </w:t>
      </w:r>
      <w:r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. Factors predicting future abstinence in an outpatient stop smoking program. J Gen Int Med 2000, 15; supplement 1:78.</w:t>
      </w:r>
    </w:p>
    <w:p w14:paraId="60E8FFA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5A5B5E3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>
        <w:rPr>
          <w:color w:val="000000"/>
          <w:sz w:val="22"/>
        </w:rPr>
        <w:t>Gianani</w:t>
      </w:r>
      <w:proofErr w:type="spellEnd"/>
      <w:r>
        <w:rPr>
          <w:color w:val="000000"/>
          <w:sz w:val="22"/>
        </w:rPr>
        <w:t xml:space="preserve"> RI, </w:t>
      </w:r>
      <w:r>
        <w:rPr>
          <w:b/>
          <w:bCs/>
          <w:color w:val="000000"/>
          <w:sz w:val="22"/>
        </w:rPr>
        <w:t>MacKenzie, TD</w:t>
      </w:r>
      <w:r>
        <w:rPr>
          <w:color w:val="000000"/>
          <w:sz w:val="22"/>
        </w:rPr>
        <w:t>. Diabetes prevalence by acculturation status among Mexican-Americans.  J Gen Int Med 2001, 16; s1:135</w:t>
      </w:r>
    </w:p>
    <w:p w14:paraId="213FB316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23C622DE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Harris RH, </w:t>
      </w:r>
      <w:r>
        <w:rPr>
          <w:b/>
          <w:bCs/>
          <w:color w:val="000000"/>
          <w:sz w:val="22"/>
        </w:rPr>
        <w:t>MacKenzie T</w:t>
      </w:r>
      <w:r>
        <w:rPr>
          <w:color w:val="000000"/>
          <w:sz w:val="22"/>
        </w:rPr>
        <w:t>, Leeman B, Corbett K, Gershman K, Batal H, Maselli J, Gonzalez R. Multidimensional education promotes the appropriate use of antibiotics in ambulatory care.  J Gen Int Med 2002; 16, s1:225</w:t>
      </w:r>
    </w:p>
    <w:p w14:paraId="03346A41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0CDCFDA8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bCs/>
          <w:color w:val="000000"/>
          <w:sz w:val="22"/>
        </w:rPr>
        <w:t>MacKenzie TD</w:t>
      </w:r>
      <w:r>
        <w:rPr>
          <w:color w:val="000000"/>
          <w:sz w:val="22"/>
        </w:rPr>
        <w:t>, Harris RH, Leeman BA, Corbett K, Gonzales R.  Cigarette smoking behavior and attitudes among multiracial patients with upper respiratory infections. J Gen Int Med 2002, 16; s1: 145</w:t>
      </w:r>
    </w:p>
    <w:p w14:paraId="14FBD8CC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1CB8CE83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AC03C2">
        <w:rPr>
          <w:color w:val="000000"/>
          <w:sz w:val="22"/>
          <w:lang w:val="pt-PT"/>
        </w:rPr>
        <w:t xml:space="preserve">Harris R, Lundgren R, Esler A, Gonzales R, </w:t>
      </w:r>
      <w:r w:rsidRPr="00AC03C2">
        <w:rPr>
          <w:b/>
          <w:bCs/>
          <w:color w:val="000000"/>
          <w:sz w:val="22"/>
          <w:lang w:val="pt-PT"/>
        </w:rPr>
        <w:t>MacKenzie TD</w:t>
      </w:r>
      <w:r w:rsidRPr="00AC03C2">
        <w:rPr>
          <w:color w:val="000000"/>
          <w:sz w:val="22"/>
          <w:lang w:val="pt-PT"/>
        </w:rPr>
        <w:t xml:space="preserve">.  </w:t>
      </w:r>
      <w:r>
        <w:rPr>
          <w:color w:val="000000"/>
          <w:sz w:val="22"/>
        </w:rPr>
        <w:t>Reducing desire for antibiotics:  a randomized trial of touch screen interactive computer education in acute respiratory infections.  J Gen Int Med 2003:18,s1:206.</w:t>
      </w:r>
    </w:p>
    <w:p w14:paraId="78D73BF5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74242FAF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b/>
          <w:bCs/>
          <w:color w:val="000000"/>
          <w:sz w:val="22"/>
        </w:rPr>
        <w:t>MacKenzie TD</w:t>
      </w:r>
      <w:r>
        <w:rPr>
          <w:color w:val="000000"/>
          <w:sz w:val="22"/>
        </w:rPr>
        <w:t>, Perry D, Lundgren R, Villalon K, Adams J, Esler A.  Interactive computer education for smokers:  a randomized trial of 3 delivery modes.  J Gen Int Med 2003;18,s1:268</w:t>
      </w:r>
    </w:p>
    <w:p w14:paraId="2B46309B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3EC370AB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AC03C2">
        <w:rPr>
          <w:color w:val="000000"/>
          <w:sz w:val="22"/>
          <w:lang w:val="pt-PT"/>
        </w:rPr>
        <w:t xml:space="preserve">Entwistle, J, </w:t>
      </w:r>
      <w:r w:rsidRPr="00AC03C2">
        <w:rPr>
          <w:b/>
          <w:bCs/>
          <w:color w:val="000000"/>
          <w:sz w:val="22"/>
          <w:lang w:val="pt-PT"/>
        </w:rPr>
        <w:t>MacKenzie TD</w:t>
      </w:r>
      <w:r w:rsidRPr="00AC03C2">
        <w:rPr>
          <w:color w:val="000000"/>
          <w:sz w:val="22"/>
          <w:lang w:val="pt-PT"/>
        </w:rPr>
        <w:t xml:space="preserve">, Mehler PS, Wolfert A, Soria S, Estacio RO.  </w:t>
      </w:r>
      <w:r>
        <w:rPr>
          <w:color w:val="000000"/>
          <w:sz w:val="22"/>
        </w:rPr>
        <w:t>Protocol driven, nurse run hypertension clinic.  J Gen Int Med 2003;18,s1:131</w:t>
      </w:r>
    </w:p>
    <w:p w14:paraId="6AC6191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4CBDD123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R. Gonzales, Camargo CA, </w:t>
      </w:r>
      <w:r>
        <w:rPr>
          <w:b/>
          <w:bCs/>
          <w:color w:val="000000"/>
          <w:sz w:val="22"/>
        </w:rPr>
        <w:t xml:space="preserve">MacKenzie TD, </w:t>
      </w:r>
      <w:r>
        <w:rPr>
          <w:color w:val="000000"/>
          <w:sz w:val="22"/>
        </w:rPr>
        <w:t xml:space="preserve">Kersey AS, Maselli J, Levin SK, </w:t>
      </w:r>
      <w:proofErr w:type="spellStart"/>
      <w:r>
        <w:rPr>
          <w:color w:val="000000"/>
          <w:sz w:val="22"/>
        </w:rPr>
        <w:t>Mcculloch</w:t>
      </w:r>
      <w:proofErr w:type="spellEnd"/>
      <w:r>
        <w:rPr>
          <w:color w:val="000000"/>
          <w:sz w:val="22"/>
        </w:rPr>
        <w:t xml:space="preserve"> CE, </w:t>
      </w: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JP, Antibiotic Prescribing patterns for acute respiratory tract infections in acute care settings. J Gen Int Med 2005; 20, s1:196</w:t>
      </w:r>
    </w:p>
    <w:p w14:paraId="290D0BB3" w14:textId="77777777" w:rsidR="00923794" w:rsidRDefault="00923794">
      <w:pPr>
        <w:pStyle w:val="WPDefaults"/>
        <w:tabs>
          <w:tab w:val="clear" w:pos="9360"/>
          <w:tab w:val="left" w:pos="9720"/>
        </w:tabs>
        <w:rPr>
          <w:sz w:val="22"/>
        </w:rPr>
      </w:pPr>
    </w:p>
    <w:p w14:paraId="74869FA6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Leeman-Castillo B, Corbett K, Aagaard E.M., Maselli J, </w:t>
      </w:r>
      <w:r>
        <w:rPr>
          <w:b/>
          <w:bCs/>
          <w:color w:val="000000"/>
          <w:sz w:val="22"/>
        </w:rPr>
        <w:t>MacKenzie TD,</w:t>
      </w:r>
      <w:r>
        <w:rPr>
          <w:color w:val="000000"/>
          <w:sz w:val="22"/>
        </w:rPr>
        <w:t xml:space="preserve"> Gonzales R. Bilingual interactive computerized educational module is rated highly in a poor, medically underserved patient population.          J Gen Int Med 2005;20, s1:106</w:t>
      </w:r>
    </w:p>
    <w:p w14:paraId="6BA7AA66" w14:textId="77777777" w:rsidR="00923794" w:rsidRDefault="00923794" w:rsidP="00782FC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A40F814" w14:textId="77777777" w:rsidR="00923794" w:rsidRPr="00782FC8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Fischer H, Fischer S, Corbin L, </w:t>
      </w:r>
      <w:r>
        <w:rPr>
          <w:b/>
          <w:bCs/>
          <w:color w:val="000000"/>
          <w:sz w:val="22"/>
        </w:rPr>
        <w:t xml:space="preserve">MacKenzie TD. </w:t>
      </w:r>
      <w:r>
        <w:rPr>
          <w:color w:val="000000"/>
          <w:sz w:val="22"/>
        </w:rPr>
        <w:t xml:space="preserve">Group Meditation Classes for Chronic Back Pain. </w:t>
      </w:r>
      <w:r w:rsidRPr="00AC03C2">
        <w:rPr>
          <w:color w:val="000000"/>
          <w:sz w:val="22"/>
          <w:lang w:val="nb-NO"/>
        </w:rPr>
        <w:t>J Gen Int Med 2005;20,s1:46</w:t>
      </w:r>
    </w:p>
    <w:p w14:paraId="4979D5D5" w14:textId="77777777" w:rsidR="00923794" w:rsidRDefault="00923794" w:rsidP="00782FC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20D198E" w14:textId="77777777" w:rsidR="00923794" w:rsidRDefault="00923794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782FC8">
        <w:rPr>
          <w:b/>
          <w:color w:val="000000"/>
          <w:sz w:val="22"/>
        </w:rPr>
        <w:t>MacKenzie TD</w:t>
      </w:r>
      <w:r w:rsidRPr="00782FC8">
        <w:rPr>
          <w:color w:val="000000"/>
          <w:sz w:val="22"/>
        </w:rPr>
        <w:t>; Gonzales R; Levin SK; Maselli J; Camargo, Jr CA; K</w:t>
      </w:r>
      <w:r>
        <w:rPr>
          <w:color w:val="000000"/>
          <w:sz w:val="22"/>
        </w:rPr>
        <w:t xml:space="preserve">ersey AS; </w:t>
      </w: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</w:t>
      </w:r>
      <w:r w:rsidRPr="00782FC8">
        <w:rPr>
          <w:color w:val="000000"/>
          <w:sz w:val="22"/>
        </w:rPr>
        <w:t>.  Patterns Of Use And Acceptability Of A Bilingual Interactive Computer Kiosk Designed To Teach Patients About Appropriate Antibiotic Use For Acute Respiratory Tract Infections.</w:t>
      </w:r>
      <w:r>
        <w:rPr>
          <w:color w:val="000000"/>
          <w:sz w:val="22"/>
        </w:rPr>
        <w:t xml:space="preserve"> J Gen Int Med 2006;21(s4):98</w:t>
      </w:r>
    </w:p>
    <w:p w14:paraId="2B9A39E0" w14:textId="77777777" w:rsidR="00923794" w:rsidRDefault="00923794" w:rsidP="003B441A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6AAFF52" w14:textId="77777777" w:rsidR="00923794" w:rsidRDefault="00923794" w:rsidP="003B441A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 xml:space="preserve">Appel AW, </w:t>
      </w:r>
      <w:r w:rsidRPr="003B441A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, Mehler PS, Everhart RM. Lack of Ethnic Disparities in immunization rates among underserved older patients in an urban public health system. J Gen Int Med 2006;21(s4):79.</w:t>
      </w:r>
      <w:r w:rsidRPr="003B441A">
        <w:rPr>
          <w:color w:val="000000"/>
          <w:sz w:val="22"/>
        </w:rPr>
        <w:t xml:space="preserve"> </w:t>
      </w:r>
    </w:p>
    <w:p w14:paraId="7911C86C" w14:textId="77777777" w:rsidR="00923794" w:rsidRDefault="00923794" w:rsidP="0084140A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A42DD0F" w14:textId="77777777" w:rsidR="00923794" w:rsidRDefault="00923794" w:rsidP="003B441A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Gonzales E; Camargo, Jr CA; </w:t>
      </w:r>
      <w:r w:rsidRPr="0084140A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; McCulloch CE; Maselli J; Kersey AS; Levin SK; </w:t>
      </w: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JP. Patient Satisfaction with Emergency Department Care is not Associated with Antibiotic Treatment for Acute Respiratory Tract Infections. J Gen Int Med 2006; 21(s4):97.</w:t>
      </w:r>
    </w:p>
    <w:p w14:paraId="32274BD0" w14:textId="77777777" w:rsidR="00923794" w:rsidRDefault="00923794" w:rsidP="002C60F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894295B" w14:textId="77777777" w:rsidR="00923794" w:rsidRDefault="00923794" w:rsidP="003B441A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JP; Camargo Jr CA; </w:t>
      </w:r>
      <w:r w:rsidRPr="002C60F6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; McCulloch CE; Maselli J; Levin SK; Kersey AS; Gonzales R. Randomized Trial of Multidimensional Educational Intervention to Improve Antibiotic Use for Adults with Acute Respiratory Tract Infections Managed in the Emergency Department. J Gen Int Med 2006;21(s4):119</w:t>
      </w:r>
    </w:p>
    <w:p w14:paraId="570343C6" w14:textId="77777777" w:rsidR="00923794" w:rsidRDefault="00923794" w:rsidP="002C60F6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34BFA37" w14:textId="77777777" w:rsidR="00923794" w:rsidRDefault="00923794" w:rsidP="003B441A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Fischer H; </w:t>
      </w:r>
      <w:r w:rsidRPr="00464E73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; </w:t>
      </w:r>
      <w:proofErr w:type="spellStart"/>
      <w:r>
        <w:rPr>
          <w:color w:val="000000"/>
          <w:sz w:val="22"/>
        </w:rPr>
        <w:t>Lakich</w:t>
      </w:r>
      <w:proofErr w:type="spellEnd"/>
      <w:r>
        <w:rPr>
          <w:color w:val="000000"/>
          <w:sz w:val="22"/>
        </w:rPr>
        <w:t xml:space="preserve"> D; Soria S; Weber B; Stell D; Rice-Peterson C; Estacio R. Implementation of a Telephonic Nurse-Administered Outreach Program to Improve Quality of Care for Low income Latino Patients on a Diabetes Registry. J Gen Int Med 2006;21(s4):197</w:t>
      </w:r>
    </w:p>
    <w:p w14:paraId="04CAF06B" w14:textId="77777777" w:rsidR="00923794" w:rsidRDefault="00923794" w:rsidP="00B33E3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875E394" w14:textId="77777777" w:rsidR="00923794" w:rsidRDefault="00923794" w:rsidP="003B441A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Johnson L; Sabel AL; Burman WJ; </w:t>
      </w:r>
      <w:r w:rsidRPr="00B33E35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; Rome ME; Mehler PS; Price CS.  A Retrospective Study to Evaluate Risk Factors for Fluoroquinolone Resistance Among Urinary Escherichia Coli Isolates in Adults.  </w:t>
      </w:r>
      <w:bookmarkStart w:id="0" w:name="OLE_LINK5"/>
      <w:bookmarkStart w:id="1" w:name="OLE_LINK6"/>
      <w:r>
        <w:rPr>
          <w:color w:val="000000"/>
          <w:sz w:val="22"/>
        </w:rPr>
        <w:t>J Gen Int Med 2007; 22 (s1):42</w:t>
      </w:r>
      <w:bookmarkEnd w:id="0"/>
      <w:bookmarkEnd w:id="1"/>
    </w:p>
    <w:p w14:paraId="5DA89322" w14:textId="77777777" w:rsidR="00923794" w:rsidRDefault="00923794" w:rsidP="00B33E3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7216E9F" w14:textId="77777777" w:rsidR="00923794" w:rsidRDefault="00923794" w:rsidP="00B33E35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33E35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; Coronel SM; Leeman-Castillo B; Bartelson BB; Jensen L; Kapral C; Estacio R; </w:t>
      </w:r>
      <w:r w:rsidRPr="00B33E35">
        <w:rPr>
          <w:color w:val="000000"/>
          <w:sz w:val="22"/>
        </w:rPr>
        <w:t>Krant</w:t>
      </w:r>
      <w:r>
        <w:rPr>
          <w:color w:val="000000"/>
          <w:sz w:val="22"/>
        </w:rPr>
        <w:t>z MJ.  An Interactive Computerized Cardiovascular Risk Module Highlights Misperceptions and Under-treatment of Risk Factors Among Health Fair Participants.  J Gen Int Med 2007;22 (s1):99</w:t>
      </w:r>
    </w:p>
    <w:p w14:paraId="489D997C" w14:textId="77777777" w:rsidR="00923794" w:rsidRDefault="00923794" w:rsidP="006B6A4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1160E13" w14:textId="77777777" w:rsidR="00923794" w:rsidRDefault="00923794" w:rsidP="006B6A4B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6B6A4B">
        <w:rPr>
          <w:color w:val="000000"/>
          <w:sz w:val="22"/>
        </w:rPr>
        <w:t xml:space="preserve">Padilla R; Fernald D; Havranek E; </w:t>
      </w:r>
      <w:r w:rsidRPr="00032BEE">
        <w:rPr>
          <w:b/>
          <w:color w:val="000000"/>
          <w:sz w:val="22"/>
        </w:rPr>
        <w:t>MacKenzie TD</w:t>
      </w:r>
      <w:r w:rsidRPr="006B6A4B">
        <w:rPr>
          <w:color w:val="000000"/>
          <w:sz w:val="22"/>
        </w:rPr>
        <w:t xml:space="preserve">; </w:t>
      </w:r>
      <w:r>
        <w:rPr>
          <w:color w:val="000000"/>
          <w:sz w:val="22"/>
        </w:rPr>
        <w:t>Steiner J. Designing a Hypertension Control Outreach Program: Qualitative Community Feedback. J Gen Int Med 2007;22 (s1):113</w:t>
      </w:r>
    </w:p>
    <w:p w14:paraId="2626DB8D" w14:textId="77777777" w:rsidR="00923794" w:rsidRDefault="00923794" w:rsidP="006B6A4B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BC1723C" w14:textId="77777777" w:rsidR="00923794" w:rsidRDefault="00923794" w:rsidP="006B6A4B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Rozwadowski J</w:t>
      </w:r>
      <w:r w:rsidRPr="006B6A4B">
        <w:rPr>
          <w:color w:val="000000"/>
          <w:sz w:val="22"/>
        </w:rPr>
        <w:t>;</w:t>
      </w:r>
      <w:r>
        <w:rPr>
          <w:color w:val="000000"/>
          <w:sz w:val="22"/>
        </w:rPr>
        <w:t xml:space="preserve"> Everhart RM; </w:t>
      </w:r>
      <w:r w:rsidRPr="00032BEE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>.  Antibiotic Use and Levofloxacin Resistance in an Urban Public Healthcare System. J Gen Int Med 2007;22 (s1):119</w:t>
      </w:r>
    </w:p>
    <w:p w14:paraId="0748429D" w14:textId="77777777" w:rsidR="00923794" w:rsidRDefault="00923794" w:rsidP="00032BE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A303A34" w14:textId="77777777" w:rsidR="00923794" w:rsidRDefault="00923794" w:rsidP="00032BEE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032BEE">
        <w:rPr>
          <w:color w:val="000000"/>
          <w:sz w:val="22"/>
        </w:rPr>
        <w:t>Gonzales</w:t>
      </w:r>
      <w:r>
        <w:rPr>
          <w:color w:val="000000"/>
          <w:sz w:val="22"/>
        </w:rPr>
        <w:t xml:space="preserve"> R; Aagaard E</w:t>
      </w:r>
      <w:r w:rsidRPr="00032BEE">
        <w:rPr>
          <w:color w:val="000000"/>
          <w:sz w:val="22"/>
        </w:rPr>
        <w:t>;</w:t>
      </w:r>
      <w:r>
        <w:rPr>
          <w:color w:val="000000"/>
          <w:sz w:val="22"/>
        </w:rPr>
        <w:t xml:space="preserve"> </w:t>
      </w:r>
      <w:r w:rsidRPr="00032BEE">
        <w:rPr>
          <w:color w:val="000000"/>
          <w:sz w:val="22"/>
        </w:rPr>
        <w:t xml:space="preserve">Camargo </w:t>
      </w:r>
      <w:r>
        <w:rPr>
          <w:color w:val="000000"/>
          <w:sz w:val="22"/>
        </w:rPr>
        <w:t xml:space="preserve">CA; Ma O; Maselli J; </w:t>
      </w:r>
      <w:r w:rsidRPr="00032BEE">
        <w:rPr>
          <w:b/>
          <w:color w:val="000000"/>
          <w:sz w:val="22"/>
        </w:rPr>
        <w:t>MacKenzie TD</w:t>
      </w:r>
      <w:r>
        <w:rPr>
          <w:color w:val="000000"/>
          <w:sz w:val="22"/>
        </w:rPr>
        <w:t xml:space="preserve">; </w:t>
      </w:r>
      <w:proofErr w:type="spellStart"/>
      <w:r>
        <w:rPr>
          <w:color w:val="000000"/>
          <w:sz w:val="22"/>
        </w:rPr>
        <w:t>Mcculloch</w:t>
      </w:r>
      <w:proofErr w:type="spellEnd"/>
      <w:r>
        <w:rPr>
          <w:color w:val="000000"/>
          <w:sz w:val="22"/>
        </w:rPr>
        <w:t xml:space="preserve"> CE; Levin SK;  </w:t>
      </w:r>
      <w:proofErr w:type="spellStart"/>
      <w:r>
        <w:rPr>
          <w:color w:val="000000"/>
          <w:sz w:val="22"/>
        </w:rPr>
        <w:t>Metlay</w:t>
      </w:r>
      <w:proofErr w:type="spellEnd"/>
      <w:r>
        <w:rPr>
          <w:color w:val="000000"/>
          <w:sz w:val="22"/>
        </w:rPr>
        <w:t xml:space="preserve"> JP.  Impact of a C-Reactive Protein-Based Algorithm on Antibiotic Treatment of Acute Cough Illness in Adults.  J Gen Int Med 2007;22 (s1):127</w:t>
      </w:r>
    </w:p>
    <w:p w14:paraId="2735CD6F" w14:textId="77777777" w:rsidR="00923794" w:rsidRDefault="00923794" w:rsidP="00032BEE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5616EE92" w14:textId="77777777" w:rsidR="00923794" w:rsidRDefault="00923794" w:rsidP="00032BEE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Rozwadowski J</w:t>
      </w:r>
      <w:r w:rsidRPr="00032BEE">
        <w:rPr>
          <w:color w:val="000000"/>
          <w:sz w:val="22"/>
        </w:rPr>
        <w:t>;</w:t>
      </w:r>
      <w:r>
        <w:rPr>
          <w:color w:val="000000"/>
          <w:sz w:val="22"/>
        </w:rPr>
        <w:t xml:space="preserve"> Sabel AL; </w:t>
      </w:r>
      <w:r w:rsidRPr="00032BEE">
        <w:rPr>
          <w:b/>
          <w:color w:val="000000"/>
          <w:sz w:val="22"/>
        </w:rPr>
        <w:t>MacKenzie TD</w:t>
      </w:r>
      <w:r w:rsidRPr="00032BEE">
        <w:rPr>
          <w:color w:val="000000"/>
          <w:sz w:val="22"/>
        </w:rPr>
        <w:t>; Ba</w:t>
      </w:r>
      <w:r>
        <w:rPr>
          <w:color w:val="000000"/>
          <w:sz w:val="22"/>
        </w:rPr>
        <w:t>tal HA; Hanratty R; Mehler PS.  Quality of Outpatient Congestive Heart Failure Care Among Primary Care Patients at an Urban Public Health Care System. J Gen Int Med 2007;22 (s1):135</w:t>
      </w:r>
    </w:p>
    <w:p w14:paraId="48CB294F" w14:textId="77777777" w:rsidR="00923794" w:rsidRDefault="00923794" w:rsidP="008D433C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4FCA679" w14:textId="77777777" w:rsidR="00923794" w:rsidRDefault="00923794" w:rsidP="00B262D0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262D0">
        <w:rPr>
          <w:color w:val="000000"/>
          <w:sz w:val="22"/>
        </w:rPr>
        <w:t xml:space="preserve">Hanratty R, </w:t>
      </w:r>
      <w:proofErr w:type="spellStart"/>
      <w:r w:rsidRPr="00B262D0">
        <w:rPr>
          <w:color w:val="000000"/>
          <w:sz w:val="22"/>
        </w:rPr>
        <w:t>Chonchol</w:t>
      </w:r>
      <w:proofErr w:type="spellEnd"/>
      <w:r w:rsidRPr="00B262D0">
        <w:rPr>
          <w:color w:val="000000"/>
          <w:sz w:val="22"/>
        </w:rPr>
        <w:t xml:space="preserve"> M, Dickinson M, Beaty B. Estacio R, </w:t>
      </w:r>
      <w:r w:rsidRPr="00B262D0">
        <w:rPr>
          <w:b/>
          <w:color w:val="000000"/>
          <w:sz w:val="22"/>
        </w:rPr>
        <w:t>MacKenzie TD</w:t>
      </w:r>
      <w:r w:rsidRPr="00B262D0">
        <w:rPr>
          <w:color w:val="000000"/>
          <w:sz w:val="22"/>
        </w:rPr>
        <w:t>, Hurley LP, Steiner JF, Havranek E. Kidney function decline and incident chronic kidney disease in individuals with hypertension by race and ethnicity. J Gen Int Med 2009;24(1):S113</w:t>
      </w:r>
    </w:p>
    <w:p w14:paraId="5B8B4393" w14:textId="77777777" w:rsidR="00923794" w:rsidRPr="00B262D0" w:rsidRDefault="00923794" w:rsidP="00B262D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8AC5385" w14:textId="77777777" w:rsidR="00923794" w:rsidRPr="00B262D0" w:rsidRDefault="00923794" w:rsidP="00B262D0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262D0">
        <w:rPr>
          <w:color w:val="000000"/>
          <w:sz w:val="22"/>
        </w:rPr>
        <w:t xml:space="preserve">Rozwadowski R; Lanius P; </w:t>
      </w:r>
      <w:proofErr w:type="spellStart"/>
      <w:r w:rsidRPr="00B262D0">
        <w:rPr>
          <w:color w:val="000000"/>
          <w:sz w:val="22"/>
        </w:rPr>
        <w:t>Mccullen</w:t>
      </w:r>
      <w:proofErr w:type="spellEnd"/>
      <w:r w:rsidRPr="00B262D0">
        <w:rPr>
          <w:color w:val="000000"/>
          <w:sz w:val="22"/>
        </w:rPr>
        <w:t xml:space="preserve"> K; Avante-Swartwood C, Karen SE; Sanchez J; Loomis LW; </w:t>
      </w:r>
      <w:r w:rsidRPr="00B262D0">
        <w:rPr>
          <w:b/>
          <w:color w:val="000000"/>
          <w:sz w:val="22"/>
        </w:rPr>
        <w:t>MacKenzie TD</w:t>
      </w:r>
      <w:r w:rsidRPr="00B262D0">
        <w:rPr>
          <w:color w:val="000000"/>
          <w:sz w:val="22"/>
        </w:rPr>
        <w:t>; Davidson A. An outpatient adverse drug event trigger surveillance system: preliminary findings and framework. J Gen Int Med 2009;24(1):S250</w:t>
      </w:r>
    </w:p>
    <w:p w14:paraId="560CC51F" w14:textId="77777777" w:rsidR="00923794" w:rsidRDefault="00923794" w:rsidP="00B262D0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42F30BC1" w14:textId="77777777" w:rsidR="00923794" w:rsidRDefault="00923794" w:rsidP="00B262D0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B262D0">
        <w:rPr>
          <w:color w:val="000000"/>
          <w:sz w:val="22"/>
        </w:rPr>
        <w:t xml:space="preserve">Fischer H; Eisert S, Durfee J; </w:t>
      </w:r>
      <w:proofErr w:type="spellStart"/>
      <w:r w:rsidRPr="00B262D0">
        <w:rPr>
          <w:color w:val="000000"/>
          <w:sz w:val="22"/>
        </w:rPr>
        <w:t>Mccullen</w:t>
      </w:r>
      <w:proofErr w:type="spellEnd"/>
      <w:r w:rsidRPr="00B262D0">
        <w:rPr>
          <w:color w:val="000000"/>
          <w:sz w:val="22"/>
        </w:rPr>
        <w:t xml:space="preserve"> K; Steele A; Anderson K; Penny L; </w:t>
      </w:r>
      <w:r w:rsidRPr="00B262D0">
        <w:rPr>
          <w:b/>
          <w:color w:val="000000"/>
          <w:sz w:val="22"/>
        </w:rPr>
        <w:t xml:space="preserve">MacKenzie T. </w:t>
      </w:r>
      <w:r w:rsidRPr="00B262D0">
        <w:rPr>
          <w:color w:val="000000"/>
          <w:sz w:val="22"/>
        </w:rPr>
        <w:t xml:space="preserve"> Automated diabetes registry tools to enhance patient self-management and provider performance feedback. J Gen Int Med 2009;24(1):S251</w:t>
      </w:r>
    </w:p>
    <w:p w14:paraId="0116CE9F" w14:textId="77777777" w:rsidR="00923794" w:rsidRDefault="00923794" w:rsidP="0098437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30165A1" w14:textId="77777777" w:rsidR="00923794" w:rsidRDefault="00923794" w:rsidP="00032BEE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984378">
        <w:rPr>
          <w:b/>
          <w:color w:val="000000"/>
          <w:sz w:val="22"/>
        </w:rPr>
        <w:lastRenderedPageBreak/>
        <w:t>MacKenzie TD</w:t>
      </w:r>
      <w:r>
        <w:rPr>
          <w:color w:val="000000"/>
          <w:sz w:val="22"/>
        </w:rPr>
        <w:t>, Sabel AL. Using and enterprise data repository to improve quality and safety at the bedside.  Am J Med Quality 2010;25:31S.</w:t>
      </w:r>
    </w:p>
    <w:p w14:paraId="47A4B059" w14:textId="77777777" w:rsidR="00695C38" w:rsidRDefault="00695C38" w:rsidP="00695C38">
      <w:pPr>
        <w:pStyle w:val="ListParagraph"/>
        <w:rPr>
          <w:color w:val="000000"/>
          <w:sz w:val="22"/>
        </w:rPr>
      </w:pPr>
    </w:p>
    <w:p w14:paraId="140E29FD" w14:textId="77777777" w:rsidR="00695C38" w:rsidRPr="006B6A4B" w:rsidRDefault="00695C38" w:rsidP="00695C38">
      <w:pPr>
        <w:numPr>
          <w:ilvl w:val="0"/>
          <w:numId w:val="23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695C38">
        <w:rPr>
          <w:color w:val="000000"/>
          <w:sz w:val="22"/>
        </w:rPr>
        <w:t xml:space="preserve">Comer AC, Johnson JK, Hirshon JM, Hall KK, Moore SL, Rosenberg JH, </w:t>
      </w:r>
      <w:r w:rsidRPr="00695C38">
        <w:rPr>
          <w:b/>
          <w:color w:val="000000"/>
          <w:sz w:val="22"/>
        </w:rPr>
        <w:t>MacKenzie TD</w:t>
      </w:r>
      <w:r w:rsidRPr="00695C38">
        <w:rPr>
          <w:color w:val="000000"/>
          <w:sz w:val="22"/>
        </w:rPr>
        <w:t xml:space="preserve">, Furuno JP. Development of Nursing Home-specific Antibiograms. 51st Annual </w:t>
      </w:r>
      <w:proofErr w:type="spellStart"/>
      <w:r w:rsidRPr="00695C38">
        <w:rPr>
          <w:color w:val="000000"/>
          <w:sz w:val="22"/>
        </w:rPr>
        <w:t>Interscience</w:t>
      </w:r>
      <w:proofErr w:type="spellEnd"/>
      <w:r w:rsidRPr="00695C38">
        <w:rPr>
          <w:color w:val="000000"/>
          <w:sz w:val="22"/>
        </w:rPr>
        <w:t xml:space="preserve"> Conference on Antimicrobial Agents and Chemotherapy. September 2011, Chicago IL</w:t>
      </w:r>
    </w:p>
    <w:p w14:paraId="7E6D98B6" w14:textId="77777777" w:rsidR="00923794" w:rsidRPr="00AC03C2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  <w:lang w:val="nb-NO"/>
        </w:rPr>
      </w:pPr>
    </w:p>
    <w:p w14:paraId="4D887B19" w14:textId="77777777" w:rsidR="00923794" w:rsidRPr="00AC03C2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  <w:u w:val="single"/>
          <w:lang w:val="nb-NO"/>
        </w:rPr>
      </w:pPr>
    </w:p>
    <w:p w14:paraId="07E7470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Abstract Presentations:</w:t>
      </w:r>
    </w:p>
    <w:p w14:paraId="4E9C7BF5" w14:textId="77777777" w:rsidR="00934CB8" w:rsidRPr="00934CB8" w:rsidRDefault="00934CB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</w:p>
    <w:p w14:paraId="644C4A7B" w14:textId="77777777" w:rsidR="00923794" w:rsidRDefault="00923794">
      <w:pPr>
        <w:numPr>
          <w:ilvl w:val="0"/>
          <w:numId w:val="24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“Pollutant Carbon Monoxide Exposure During Pregnancy And The Risk Of Low Birth Weight”  Epidemiologic Exchange Conference, Denver, CO.  </w:t>
      </w:r>
      <w:r>
        <w:rPr>
          <w:b/>
          <w:color w:val="000000"/>
          <w:sz w:val="22"/>
        </w:rPr>
        <w:t>Thomas MacKenzie, M.D.,</w:t>
      </w:r>
      <w:r>
        <w:rPr>
          <w:color w:val="000000"/>
          <w:sz w:val="22"/>
        </w:rPr>
        <w:t xml:space="preserve">  Jennifer Barrow, Karen Hufnagel.  1995</w:t>
      </w:r>
    </w:p>
    <w:p w14:paraId="5DD240C6" w14:textId="77777777" w:rsidR="00923794" w:rsidRDefault="00923794" w:rsidP="0082482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660BE1F1" w14:textId="77777777" w:rsidR="00923794" w:rsidRDefault="00923794">
      <w:pPr>
        <w:numPr>
          <w:ilvl w:val="0"/>
          <w:numId w:val="24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“Hospitalized Smokers:  Characteristics, Treatment and Transition to Ambulatory Care.”  </w:t>
      </w:r>
      <w:r>
        <w:rPr>
          <w:b/>
          <w:color w:val="000000"/>
          <w:sz w:val="22"/>
        </w:rPr>
        <w:t>Thomas D. MacKenzie, M.D., M.S.P.H.</w:t>
      </w:r>
      <w:r>
        <w:rPr>
          <w:color w:val="000000"/>
          <w:sz w:val="22"/>
        </w:rPr>
        <w:t xml:space="preserve">  Addressing Tobacco in Managed Care Conference, San Diego, CA, January 31, 1999</w:t>
      </w:r>
    </w:p>
    <w:p w14:paraId="70E7B79C" w14:textId="77777777" w:rsidR="00923794" w:rsidRDefault="00923794" w:rsidP="00782FC8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47BCC71" w14:textId="77777777" w:rsidR="00923794" w:rsidRDefault="00923794">
      <w:pPr>
        <w:numPr>
          <w:ilvl w:val="0"/>
          <w:numId w:val="24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782FC8">
        <w:rPr>
          <w:color w:val="000000"/>
          <w:sz w:val="22"/>
        </w:rPr>
        <w:t>Patterns Of Use And Acceptability Of A Bilingual Interactive Computer Kiosk Designed To Teach Patients About Appropriate Antibiotic Use For Acute Respiratory Tract Infections.</w:t>
      </w:r>
      <w:r>
        <w:rPr>
          <w:color w:val="000000"/>
          <w:sz w:val="22"/>
        </w:rPr>
        <w:t xml:space="preserve"> </w:t>
      </w:r>
      <w:r w:rsidRPr="00782FC8">
        <w:rPr>
          <w:b/>
          <w:color w:val="000000"/>
          <w:sz w:val="22"/>
        </w:rPr>
        <w:t>MacKenzie TD</w:t>
      </w:r>
      <w:r w:rsidRPr="00782FC8">
        <w:rPr>
          <w:color w:val="000000"/>
          <w:sz w:val="22"/>
        </w:rPr>
        <w:t xml:space="preserve">; Gonzales R; Levin SK; Maselli J; Camargo, Jr CA; Kersey AS; </w:t>
      </w:r>
      <w:proofErr w:type="spellStart"/>
      <w:r w:rsidRPr="00782FC8">
        <w:rPr>
          <w:color w:val="000000"/>
          <w:sz w:val="22"/>
        </w:rPr>
        <w:t>Metlay</w:t>
      </w:r>
      <w:proofErr w:type="spellEnd"/>
      <w:r w:rsidRPr="00782FC8">
        <w:rPr>
          <w:color w:val="000000"/>
          <w:sz w:val="22"/>
        </w:rPr>
        <w:t xml:space="preserve"> JS</w:t>
      </w:r>
      <w:r>
        <w:rPr>
          <w:color w:val="000000"/>
          <w:sz w:val="22"/>
        </w:rPr>
        <w:t>. Presented at national SGIM conf, 2006.</w:t>
      </w:r>
    </w:p>
    <w:p w14:paraId="1C5ECCC4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BE23A24" w14:textId="77777777" w:rsidR="00923794" w:rsidRPr="00934CB8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b/>
          <w:color w:val="000000"/>
          <w:sz w:val="22"/>
        </w:rPr>
      </w:pPr>
      <w:r w:rsidRPr="00934CB8">
        <w:rPr>
          <w:b/>
          <w:color w:val="000000"/>
          <w:sz w:val="22"/>
        </w:rPr>
        <w:t>Poster Presentations:</w:t>
      </w:r>
    </w:p>
    <w:p w14:paraId="30DD6719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38C8F2D7" w14:textId="77777777" w:rsidR="00923794" w:rsidRDefault="00923794">
      <w:pPr>
        <w:numPr>
          <w:ilvl w:val="0"/>
          <w:numId w:val="2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“Pollution Exposure During Pregnancy and the Risk of Low Birth Weight”  </w:t>
      </w:r>
      <w:r>
        <w:rPr>
          <w:b/>
          <w:color w:val="000000"/>
          <w:sz w:val="22"/>
        </w:rPr>
        <w:t>Thomas D. MacKenzie, M.D.,</w:t>
      </w:r>
      <w:r>
        <w:rPr>
          <w:color w:val="000000"/>
          <w:sz w:val="22"/>
        </w:rPr>
        <w:t xml:space="preserve"> Jennifer Barrow, Karen Hufnagel, Dennis Lezotte, Ph.D., Jill Norris, Ph.D. (Prevention 97 in March, 1997)</w:t>
      </w:r>
    </w:p>
    <w:p w14:paraId="1018E3E5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5EB8E1A" w14:textId="77777777" w:rsidR="00923794" w:rsidRDefault="00923794">
      <w:pPr>
        <w:numPr>
          <w:ilvl w:val="0"/>
          <w:numId w:val="2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“Using an Interactive Computer to Survey High Risk Adolescents and to Conduct a Randomized Controlled Trial of a Video Intervention:  A feasibility study.” (March, 1997 at Prevention 97, Atlanta). </w:t>
      </w:r>
      <w:r>
        <w:rPr>
          <w:b/>
          <w:color w:val="000000"/>
          <w:sz w:val="22"/>
        </w:rPr>
        <w:t>Thomas D. MacKenzie, M.D.,</w:t>
      </w:r>
      <w:r>
        <w:rPr>
          <w:color w:val="000000"/>
          <w:sz w:val="22"/>
        </w:rPr>
        <w:t xml:space="preserve"> John Steiner, M.D., M.P.H., William Marine, M.D., M.P.H., Art Davidson, M.D., M.S.P.H., Franklyn Judson, M.D. UCHSC.  </w:t>
      </w:r>
    </w:p>
    <w:p w14:paraId="58B740FA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944A63E" w14:textId="77777777" w:rsidR="00923794" w:rsidRDefault="00923794">
      <w:pPr>
        <w:numPr>
          <w:ilvl w:val="0"/>
          <w:numId w:val="2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“Smoking and Other Risk Behaviors Among High Risk Adolescents:  An Interactive Computer Based Evaluation,” (February, 1997 Regional SGIM Meeting, Breckenridge).  Investigators: </w:t>
      </w:r>
      <w:r>
        <w:rPr>
          <w:b/>
          <w:color w:val="000000"/>
          <w:sz w:val="22"/>
        </w:rPr>
        <w:t>Thomas D. MacKenzie, M.D.</w:t>
      </w:r>
      <w:r>
        <w:rPr>
          <w:color w:val="000000"/>
          <w:sz w:val="22"/>
        </w:rPr>
        <w:t>, John Steiner, M.D., M.P.H., Arthur Davidson, M.D., M.S.P.H., William Marine, M.D., M.P.H., Franklyn N. Judson, M.D.</w:t>
      </w:r>
    </w:p>
    <w:p w14:paraId="29AA4FD2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5C50715" w14:textId="77777777" w:rsidR="00923794" w:rsidRDefault="00923794">
      <w:pPr>
        <w:numPr>
          <w:ilvl w:val="0"/>
          <w:numId w:val="2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“Internet evaluations of continuity clinic, monthly rotations, and attendings by </w:t>
      </w:r>
      <w:proofErr w:type="spellStart"/>
      <w:r>
        <w:rPr>
          <w:color w:val="000000"/>
          <w:sz w:val="22"/>
        </w:rPr>
        <w:t>housestaff</w:t>
      </w:r>
      <w:proofErr w:type="spellEnd"/>
      <w:r>
        <w:rPr>
          <w:color w:val="000000"/>
          <w:sz w:val="22"/>
        </w:rPr>
        <w:t xml:space="preserve">.”  (SGIM National meeting, 1998, Chicago).  </w:t>
      </w:r>
      <w:r>
        <w:rPr>
          <w:b/>
          <w:color w:val="000000"/>
          <w:sz w:val="22"/>
        </w:rPr>
        <w:t>Thomas D. MacKenzie, M.D., M.S.P.H.</w:t>
      </w:r>
    </w:p>
    <w:p w14:paraId="72AD514B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7E14B1F0" w14:textId="77777777" w:rsidR="00923794" w:rsidRDefault="00923794">
      <w:pPr>
        <w:numPr>
          <w:ilvl w:val="0"/>
          <w:numId w:val="27"/>
        </w:num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“A model for developing and evaluating an adult health promotion/preventive medicine clinic.”  Rachel H. Ruby, MSN, MPH, Andrew D. Day, and </w:t>
      </w:r>
      <w:r>
        <w:rPr>
          <w:b/>
          <w:bCs/>
          <w:color w:val="000000"/>
          <w:sz w:val="22"/>
        </w:rPr>
        <w:t xml:space="preserve">Thomas D. MacKenzie, MD, MSPH </w:t>
      </w:r>
      <w:r>
        <w:rPr>
          <w:color w:val="000000"/>
          <w:sz w:val="22"/>
        </w:rPr>
        <w:t>(APHA Annual meeting, Philadelphia, 11/02)</w:t>
      </w:r>
    </w:p>
    <w:p w14:paraId="7AFB4297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1436852F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0AA005F6" w14:textId="77777777" w:rsidR="00923794" w:rsidRDefault="003400E7">
      <w:pPr>
        <w:pStyle w:val="Heading1"/>
        <w:rPr>
          <w:b/>
          <w:u w:val="none"/>
        </w:rPr>
      </w:pPr>
      <w:r w:rsidRPr="00934CB8">
        <w:rPr>
          <w:b/>
          <w:u w:val="none"/>
        </w:rPr>
        <w:t xml:space="preserve">Selected </w:t>
      </w:r>
      <w:r w:rsidR="00923794" w:rsidRPr="00934CB8">
        <w:rPr>
          <w:b/>
          <w:u w:val="none"/>
        </w:rPr>
        <w:t>Invited Lectures</w:t>
      </w:r>
    </w:p>
    <w:p w14:paraId="38117673" w14:textId="77777777" w:rsidR="00934CB8" w:rsidRPr="00934CB8" w:rsidRDefault="00934CB8" w:rsidP="00934CB8"/>
    <w:p w14:paraId="10F9E994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“Tobacco Use and Other Health Risk Behaviors Among Adolescents Attending a Sexually Transmitted Disease Clinic and an Urban Community Health Center”</w:t>
      </w:r>
    </w:p>
    <w:p w14:paraId="5E829766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Department of Preventive Medicine Grand Rounds, UCHSC, 3/3/97</w:t>
      </w:r>
    </w:p>
    <w:p w14:paraId="52F70C94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“Hospitalized Smokers:   Characteristics, Treatment and Transition to Ambulatory Care”</w:t>
      </w:r>
    </w:p>
    <w:p w14:paraId="6AAA7283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>National Addressing Tobacco in Managed Care Conference, Orange County, CA, 1/1999</w:t>
      </w:r>
    </w:p>
    <w:p w14:paraId="27F8093F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“Handheld devices in the daily practice of Medicine”</w:t>
      </w:r>
    </w:p>
    <w:p w14:paraId="718780D0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Internal Medicine Program, Estes Park, CO 7/15/2002</w:t>
      </w:r>
    </w:p>
    <w:p w14:paraId="76659DFA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Primary Care Residency Informatics Course, 11/13/2002</w:t>
      </w:r>
    </w:p>
    <w:p w14:paraId="336A67BF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UCHSC Department of Medicine </w:t>
      </w:r>
      <w:proofErr w:type="spellStart"/>
      <w:r>
        <w:rPr>
          <w:color w:val="000000"/>
          <w:sz w:val="22"/>
        </w:rPr>
        <w:t>Housestaff</w:t>
      </w:r>
      <w:proofErr w:type="spellEnd"/>
      <w:r>
        <w:rPr>
          <w:color w:val="000000"/>
          <w:sz w:val="22"/>
        </w:rPr>
        <w:t xml:space="preserve"> Reunion, 9/29/2001</w:t>
      </w:r>
    </w:p>
    <w:p w14:paraId="141AE1D5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“Predicting Missed or Canceled appointments”</w:t>
      </w:r>
    </w:p>
    <w:p w14:paraId="66565AE1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National Association of Community Health Centers national meeting, Denver, 8/28/2001</w:t>
      </w:r>
    </w:p>
    <w:p w14:paraId="19E953EA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“Tobacco Control/Smoking Cessation”</w:t>
      </w:r>
    </w:p>
    <w:p w14:paraId="2744FA3F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Department of Medicine Grand Rounds, UCHSC, 11/15/2000</w:t>
      </w:r>
    </w:p>
    <w:p w14:paraId="1C410C3E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Department of Medicine Grand Rounds, UCHSC, 4/15/1998</w:t>
      </w:r>
    </w:p>
    <w:p w14:paraId="067F79B3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Department of Medicine Grand Rounds, UCHSC, 11/1992</w:t>
      </w:r>
    </w:p>
    <w:p w14:paraId="636C6CF7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GIM faculty lecture series, 3/1999</w:t>
      </w:r>
    </w:p>
    <w:p w14:paraId="519D2EA0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Regional Family Medicine CME event, Albuquerque, NM 10/1998</w:t>
      </w:r>
    </w:p>
    <w:p w14:paraId="16128360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2</w:t>
      </w:r>
      <w:r w:rsidRPr="00ED182E">
        <w:rPr>
          <w:color w:val="000000"/>
          <w:sz w:val="22"/>
          <w:vertAlign w:val="superscript"/>
        </w:rPr>
        <w:t>nd</w:t>
      </w:r>
      <w:r>
        <w:rPr>
          <w:color w:val="000000"/>
          <w:sz w:val="22"/>
        </w:rPr>
        <w:t xml:space="preserve"> Year Medical Student Lecture, 4/20/06</w:t>
      </w:r>
    </w:p>
    <w:p w14:paraId="5F46A5C8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Cardiovascular Women’s Health Symposium, Denver, 3/10/07</w:t>
      </w:r>
    </w:p>
    <w:p w14:paraId="3452D46E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“Nicotine Addiction”</w:t>
      </w:r>
    </w:p>
    <w:p w14:paraId="68AC5394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Seminar to DH addiction fellows, 4/2002</w:t>
      </w:r>
    </w:p>
    <w:p w14:paraId="360F49E1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“Practicing Prevention”</w:t>
      </w:r>
    </w:p>
    <w:p w14:paraId="039212E9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Resident lecture series x 7, 3/2002</w:t>
      </w:r>
    </w:p>
    <w:p w14:paraId="15EC23C7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“The epidemic of obesity”</w:t>
      </w:r>
    </w:p>
    <w:p w14:paraId="1F254670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Resident lecture series x6, 12/2002</w:t>
      </w:r>
    </w:p>
    <w:p w14:paraId="740BF28D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“Update on Cardiovascular Risk Modification”</w:t>
      </w:r>
    </w:p>
    <w:p w14:paraId="09651073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“Getting it Right” expo on Diabetes and Cardiovascular Disease, Pueblo, CO, 2/14/2004</w:t>
      </w:r>
    </w:p>
    <w:p w14:paraId="0534BDC2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“Cardiovascular Health Summit” Englewood, CO, 5/7/2004</w:t>
      </w:r>
    </w:p>
    <w:p w14:paraId="536074DF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“Open Access and Clinic Redesign – a review of the literature and the Denver Health experience”</w:t>
      </w:r>
    </w:p>
    <w:p w14:paraId="36706E19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GIM faculty lecture series, Denver, CO 5/28/2004</w:t>
      </w:r>
    </w:p>
    <w:p w14:paraId="123C7BD1" w14:textId="77777777" w:rsidR="00923794" w:rsidRDefault="00923794">
      <w:pPr>
        <w:numPr>
          <w:ilvl w:val="0"/>
          <w:numId w:val="38"/>
        </w:num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“The faces of risk and benefit:  Communicating to the variably numerate”</w:t>
      </w:r>
    </w:p>
    <w:p w14:paraId="3566C663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Dept of Medicine Grand Rounds, UCHSC, Denver Colorado, 2/18/04</w:t>
      </w:r>
    </w:p>
    <w:p w14:paraId="42D5860D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Plenary Session Rocky Mountain Evidence Based Health Care Conf</w:t>
      </w:r>
    </w:p>
    <w:p w14:paraId="14848282" w14:textId="77777777" w:rsidR="00923794" w:rsidRDefault="00923794">
      <w:pPr>
        <w:numPr>
          <w:ilvl w:val="2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Keystone, CO 8/6/2003</w:t>
      </w:r>
    </w:p>
    <w:p w14:paraId="3A8F6A47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Rocky Mountain Evidence Based Health Care Conference, Keystone, CO, 8/14/2002</w:t>
      </w:r>
    </w:p>
    <w:p w14:paraId="2AECF059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SGIM Mountain West Regional Meeting, Santa Fe, NM, 2/15/2005</w:t>
      </w:r>
    </w:p>
    <w:p w14:paraId="5ECD55E8" w14:textId="77777777" w:rsidR="00923794" w:rsidRDefault="00923794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GIM Faculty lecture series, 10/2/2001</w:t>
      </w:r>
    </w:p>
    <w:p w14:paraId="06657B61" w14:textId="77777777" w:rsidR="00923794" w:rsidRDefault="00923794" w:rsidP="001A41F1">
      <w:pPr>
        <w:numPr>
          <w:ilvl w:val="0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A41F1">
        <w:rPr>
          <w:color w:val="000000"/>
          <w:sz w:val="22"/>
        </w:rPr>
        <w:t>“Recruiting, Managing &amp; Retaining Generation X Physicians:  Lessons for the Medical Director”</w:t>
      </w:r>
    </w:p>
    <w:p w14:paraId="7E3AE065" w14:textId="77777777" w:rsidR="00923794" w:rsidRPr="001A41F1" w:rsidRDefault="00923794" w:rsidP="001A41F1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National Association of Community Health Centers</w:t>
      </w:r>
      <w:r w:rsidRPr="001A41F1">
        <w:rPr>
          <w:color w:val="000000"/>
          <w:sz w:val="22"/>
        </w:rPr>
        <w:t xml:space="preserve">, </w:t>
      </w:r>
      <w:r>
        <w:rPr>
          <w:color w:val="000000"/>
          <w:sz w:val="22"/>
        </w:rPr>
        <w:t xml:space="preserve">Miami, FL, </w:t>
      </w:r>
      <w:r w:rsidRPr="001A41F1">
        <w:rPr>
          <w:color w:val="000000"/>
          <w:sz w:val="22"/>
        </w:rPr>
        <w:t>September 2005</w:t>
      </w:r>
    </w:p>
    <w:p w14:paraId="33BF90AE" w14:textId="77777777" w:rsidR="00923794" w:rsidRDefault="00923794" w:rsidP="001A41F1">
      <w:pPr>
        <w:numPr>
          <w:ilvl w:val="0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A41F1">
        <w:rPr>
          <w:color w:val="000000"/>
          <w:sz w:val="22"/>
        </w:rPr>
        <w:t>“Improving Antibiotic Use for Acute (and not so cute) Respiratory Infections</w:t>
      </w:r>
      <w:r>
        <w:rPr>
          <w:color w:val="000000"/>
          <w:sz w:val="22"/>
        </w:rPr>
        <w:t>”</w:t>
      </w:r>
    </w:p>
    <w:p w14:paraId="571E4524" w14:textId="77777777" w:rsidR="00923794" w:rsidRPr="001A41F1" w:rsidRDefault="00923794" w:rsidP="001A41F1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A41F1">
        <w:rPr>
          <w:color w:val="000000"/>
          <w:sz w:val="22"/>
        </w:rPr>
        <w:t xml:space="preserve">Boulder Valley IPA, October 17, </w:t>
      </w:r>
      <w:r>
        <w:rPr>
          <w:color w:val="000000"/>
          <w:sz w:val="22"/>
        </w:rPr>
        <w:t xml:space="preserve">2005 </w:t>
      </w:r>
      <w:r w:rsidRPr="001A41F1">
        <w:rPr>
          <w:color w:val="000000"/>
          <w:sz w:val="22"/>
        </w:rPr>
        <w:t>Boulder</w:t>
      </w:r>
    </w:p>
    <w:p w14:paraId="3F4F5F6D" w14:textId="77777777" w:rsidR="00923794" w:rsidRDefault="00923794" w:rsidP="001A41F1">
      <w:pPr>
        <w:numPr>
          <w:ilvl w:val="0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A41F1">
        <w:rPr>
          <w:color w:val="000000"/>
          <w:sz w:val="22"/>
        </w:rPr>
        <w:t>“How to Communicate Medical Trial Evidence to Patient</w:t>
      </w:r>
      <w:r>
        <w:rPr>
          <w:color w:val="000000"/>
          <w:sz w:val="22"/>
        </w:rPr>
        <w:t>s</w:t>
      </w:r>
      <w:r w:rsidRPr="001A41F1">
        <w:rPr>
          <w:color w:val="000000"/>
          <w:sz w:val="22"/>
        </w:rPr>
        <w:t>”</w:t>
      </w:r>
    </w:p>
    <w:p w14:paraId="630CC145" w14:textId="77777777" w:rsidR="00923794" w:rsidRDefault="00923794" w:rsidP="001A41F1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1A41F1">
        <w:rPr>
          <w:color w:val="000000"/>
          <w:sz w:val="22"/>
        </w:rPr>
        <w:t>DH Family Practice division, November 16, 2005</w:t>
      </w:r>
    </w:p>
    <w:p w14:paraId="7B5F6AC0" w14:textId="77777777" w:rsidR="00923794" w:rsidRDefault="00923794" w:rsidP="001A41F1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UCHSC Preventive Medicine Grand Rounds, February 7, 2006</w:t>
      </w:r>
    </w:p>
    <w:p w14:paraId="168F3D2A" w14:textId="77777777" w:rsidR="00923794" w:rsidRDefault="00923794" w:rsidP="001A41F1">
      <w:pPr>
        <w:numPr>
          <w:ilvl w:val="1"/>
          <w:numId w:val="38"/>
        </w:numPr>
        <w:tabs>
          <w:tab w:val="left" w:pos="-1440"/>
          <w:tab w:val="left" w:pos="-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Department of Medicine Informatics Lecture series</w:t>
      </w:r>
    </w:p>
    <w:p w14:paraId="102A4003" w14:textId="77777777" w:rsidR="00923794" w:rsidRDefault="00923794" w:rsidP="00ED182E">
      <w:pPr>
        <w:numPr>
          <w:ilvl w:val="2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4/04, 11/04, 4/05, 11/05, 4/06, 11/06, 4/07, 11/07, 4/08</w:t>
      </w:r>
    </w:p>
    <w:p w14:paraId="3FE67F11" w14:textId="77777777" w:rsidR="00923794" w:rsidRDefault="00923794" w:rsidP="00C260C4">
      <w:pPr>
        <w:numPr>
          <w:ilvl w:val="1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Denver University Department of Engineering Lecture series Oct 9, 2006</w:t>
      </w:r>
    </w:p>
    <w:p w14:paraId="08A59010" w14:textId="77777777" w:rsidR="00923794" w:rsidRDefault="00923794" w:rsidP="00C260C4">
      <w:pPr>
        <w:numPr>
          <w:ilvl w:val="1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625586">
        <w:rPr>
          <w:color w:val="000000"/>
          <w:sz w:val="22"/>
        </w:rPr>
        <w:t>Culture of Data Conference  Plenary Address, October 17, 2008  Tivoli Center, Denver</w:t>
      </w:r>
    </w:p>
    <w:p w14:paraId="529463F8" w14:textId="77777777" w:rsidR="00923794" w:rsidRDefault="00923794" w:rsidP="00C260C4">
      <w:pPr>
        <w:numPr>
          <w:ilvl w:val="1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625586">
        <w:rPr>
          <w:color w:val="000000"/>
          <w:sz w:val="22"/>
        </w:rPr>
        <w:t>CHS Board of Directors annual retreat, March 18, 2008  Denver</w:t>
      </w:r>
    </w:p>
    <w:p w14:paraId="21CBF6BD" w14:textId="77777777" w:rsidR="00923794" w:rsidRDefault="00923794" w:rsidP="00625586">
      <w:p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</w:p>
    <w:p w14:paraId="28C57BBD" w14:textId="77777777" w:rsidR="00923794" w:rsidRDefault="00923794" w:rsidP="00625586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“Changing Clinical Practice with Data”  DH Leadership retreat. February 18, 2008</w:t>
      </w:r>
    </w:p>
    <w:p w14:paraId="3B28DBA6" w14:textId="77777777" w:rsidR="00923794" w:rsidRDefault="00923794" w:rsidP="00625586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625586">
        <w:rPr>
          <w:color w:val="000000"/>
          <w:sz w:val="22"/>
        </w:rPr>
        <w:t>"Common Cancer Screening Dilemmas"  Regional Colorado ACP Meeting, Broadmoor Hotel, February 1, 200</w:t>
      </w:r>
      <w:r>
        <w:rPr>
          <w:color w:val="000000"/>
          <w:sz w:val="22"/>
        </w:rPr>
        <w:t>8</w:t>
      </w:r>
    </w:p>
    <w:p w14:paraId="297F4EEA" w14:textId="77777777" w:rsidR="00A92101" w:rsidRDefault="00A92101" w:rsidP="00A92101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A92101">
        <w:rPr>
          <w:color w:val="000000"/>
          <w:sz w:val="22"/>
        </w:rPr>
        <w:t>Quality Measurement and Reporting to Achieve Performance Improvement</w:t>
      </w:r>
      <w:r>
        <w:rPr>
          <w:color w:val="000000"/>
          <w:sz w:val="22"/>
        </w:rPr>
        <w:t>” Denver Health Lean Institute for national and international healthcare executives – delivered 5-10 times per year 2010-2012</w:t>
      </w:r>
    </w:p>
    <w:p w14:paraId="14033828" w14:textId="77777777" w:rsidR="0057484A" w:rsidRDefault="0057484A" w:rsidP="0057484A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lastRenderedPageBreak/>
        <w:t>“</w:t>
      </w:r>
      <w:r w:rsidRPr="0057484A">
        <w:rPr>
          <w:color w:val="000000"/>
          <w:sz w:val="22"/>
        </w:rPr>
        <w:t>Denver Health:  A Model for Integrated Health Care</w:t>
      </w:r>
      <w:r>
        <w:rPr>
          <w:color w:val="000000"/>
          <w:sz w:val="22"/>
        </w:rPr>
        <w:t>” Mountain West Regional SGIM Meeting, Denver, 10-4-11</w:t>
      </w:r>
    </w:p>
    <w:p w14:paraId="5A8E2581" w14:textId="77777777" w:rsidR="0057484A" w:rsidRDefault="0057484A" w:rsidP="0057484A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EE6EA3">
        <w:rPr>
          <w:color w:val="000000"/>
          <w:sz w:val="22"/>
        </w:rPr>
        <w:t>“Quality Measurement and Reporting to Achieve Performance Improvement”</w:t>
      </w:r>
      <w:r>
        <w:rPr>
          <w:color w:val="000000"/>
          <w:sz w:val="22"/>
        </w:rPr>
        <w:t xml:space="preserve"> </w:t>
      </w:r>
      <w:proofErr w:type="spellStart"/>
      <w:r>
        <w:rPr>
          <w:color w:val="000000"/>
          <w:sz w:val="22"/>
        </w:rPr>
        <w:t>HealthLeaders</w:t>
      </w:r>
      <w:proofErr w:type="spellEnd"/>
      <w:r>
        <w:rPr>
          <w:color w:val="000000"/>
          <w:sz w:val="22"/>
        </w:rPr>
        <w:t xml:space="preserve"> Media National Web Conference, Denver, October 11, 2011</w:t>
      </w:r>
    </w:p>
    <w:p w14:paraId="1A41B0F0" w14:textId="77777777" w:rsidR="0057484A" w:rsidRDefault="0057484A" w:rsidP="0057484A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57484A">
        <w:rPr>
          <w:color w:val="000000"/>
          <w:sz w:val="22"/>
        </w:rPr>
        <w:t>Evaluation and Treatment of Common Clinical Symptoms</w:t>
      </w:r>
      <w:r>
        <w:rPr>
          <w:color w:val="000000"/>
          <w:sz w:val="22"/>
        </w:rPr>
        <w:t>” Regional ACP Meeting, Colorado Springs February 2, 2012</w:t>
      </w:r>
    </w:p>
    <w:p w14:paraId="652DB051" w14:textId="77777777" w:rsidR="00EE6EA3" w:rsidRDefault="00EE6EA3" w:rsidP="00EE6EA3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EE6EA3">
        <w:rPr>
          <w:color w:val="000000"/>
          <w:sz w:val="22"/>
        </w:rPr>
        <w:t>Measuring Adverse Events through Electronic Surveillance</w:t>
      </w:r>
      <w:r>
        <w:rPr>
          <w:color w:val="000000"/>
          <w:sz w:val="22"/>
        </w:rPr>
        <w:t>” University HealthSystem Consortium National Fall Conference, Orlando, September 14, 2012</w:t>
      </w:r>
    </w:p>
    <w:p w14:paraId="24D1F80E" w14:textId="77777777" w:rsidR="0057484A" w:rsidRDefault="0057484A" w:rsidP="0057484A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EE6EA3">
        <w:rPr>
          <w:color w:val="000000"/>
          <w:sz w:val="22"/>
        </w:rPr>
        <w:t>What Matters in Quality Measurement and Who cares?</w:t>
      </w:r>
      <w:r>
        <w:rPr>
          <w:color w:val="000000"/>
          <w:sz w:val="22"/>
        </w:rPr>
        <w:t>” Regional Nursing Critical Care Conference, Denver, 10-11-12</w:t>
      </w:r>
    </w:p>
    <w:p w14:paraId="262608C1" w14:textId="77777777" w:rsidR="00A92101" w:rsidRDefault="0057484A" w:rsidP="0057484A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 xml:space="preserve"> </w:t>
      </w:r>
      <w:r w:rsidR="00A92101">
        <w:rPr>
          <w:color w:val="000000"/>
          <w:sz w:val="22"/>
        </w:rPr>
        <w:t xml:space="preserve">“Guideline </w:t>
      </w:r>
      <w:proofErr w:type="spellStart"/>
      <w:r w:rsidR="00A92101">
        <w:rPr>
          <w:color w:val="000000"/>
          <w:sz w:val="22"/>
        </w:rPr>
        <w:t>Implementability</w:t>
      </w:r>
      <w:proofErr w:type="spellEnd"/>
      <w:r w:rsidR="00A92101">
        <w:rPr>
          <w:color w:val="000000"/>
          <w:sz w:val="22"/>
        </w:rPr>
        <w:t xml:space="preserve">” Preventive Medicine Resident </w:t>
      </w:r>
      <w:r w:rsidR="00EE6EA3">
        <w:rPr>
          <w:color w:val="000000"/>
          <w:sz w:val="22"/>
        </w:rPr>
        <w:t>Workshop, Denver, 12-2-2012</w:t>
      </w:r>
    </w:p>
    <w:p w14:paraId="1C2A9B86" w14:textId="77777777" w:rsidR="00A92101" w:rsidRDefault="00A92101" w:rsidP="00A92101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A92101">
        <w:rPr>
          <w:color w:val="000000"/>
          <w:sz w:val="22"/>
        </w:rPr>
        <w:t>Delivering World Class Results for a Complex Population 2013</w:t>
      </w:r>
      <w:r>
        <w:rPr>
          <w:color w:val="000000"/>
          <w:sz w:val="22"/>
        </w:rPr>
        <w:t>” Plenary Speaker, Baptist Memorial Healthcare System Quality Symposium, Memphis, May 10, 2013</w:t>
      </w:r>
    </w:p>
    <w:p w14:paraId="299D1B21" w14:textId="77777777" w:rsidR="00A92101" w:rsidRDefault="00A92101" w:rsidP="00A92101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>
        <w:rPr>
          <w:color w:val="000000"/>
          <w:sz w:val="22"/>
        </w:rPr>
        <w:t>“</w:t>
      </w:r>
      <w:r w:rsidRPr="00A92101">
        <w:rPr>
          <w:color w:val="000000"/>
          <w:sz w:val="22"/>
        </w:rPr>
        <w:t>Achieving Goal Blood Pressure: a Primary Care Perspective</w:t>
      </w:r>
      <w:r>
        <w:rPr>
          <w:color w:val="000000"/>
          <w:sz w:val="22"/>
        </w:rPr>
        <w:t>” American Society of Hypertension National Meeting, San Francisco, May 18, 2013</w:t>
      </w:r>
    </w:p>
    <w:p w14:paraId="0B26845A" w14:textId="77777777" w:rsidR="00923794" w:rsidRPr="00F120BE" w:rsidRDefault="00F120BE" w:rsidP="00F120BE">
      <w:pPr>
        <w:numPr>
          <w:ilvl w:val="0"/>
          <w:numId w:val="38"/>
        </w:numPr>
        <w:tabs>
          <w:tab w:val="left" w:pos="-1440"/>
          <w:tab w:val="left" w:pos="-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rPr>
          <w:color w:val="000000"/>
          <w:sz w:val="22"/>
        </w:rPr>
      </w:pPr>
      <w:r w:rsidRPr="00F120BE">
        <w:rPr>
          <w:color w:val="000000"/>
          <w:sz w:val="22"/>
        </w:rPr>
        <w:t xml:space="preserve">PL VOICES:  </w:t>
      </w:r>
      <w:r>
        <w:rPr>
          <w:color w:val="000000"/>
          <w:sz w:val="22"/>
        </w:rPr>
        <w:t>“</w:t>
      </w:r>
      <w:r w:rsidRPr="00F120BE">
        <w:rPr>
          <w:color w:val="000000"/>
          <w:sz w:val="22"/>
        </w:rPr>
        <w:t>Managing Hyperte</w:t>
      </w:r>
      <w:r>
        <w:rPr>
          <w:color w:val="000000"/>
          <w:sz w:val="22"/>
        </w:rPr>
        <w:t xml:space="preserve">nsion – JNC 8 and Beyond” national webinar </w:t>
      </w:r>
      <w:r w:rsidRPr="00F120BE">
        <w:rPr>
          <w:color w:val="000000"/>
          <w:sz w:val="22"/>
        </w:rPr>
        <w:t>Tuesday, October 7, 2014</w:t>
      </w:r>
    </w:p>
    <w:p w14:paraId="5FB02F7C" w14:textId="77777777" w:rsidR="00923794" w:rsidRDefault="00923794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720"/>
          <w:tab w:val="left" w:pos="10080"/>
          <w:tab w:val="left" w:pos="10800"/>
          <w:tab w:val="left" w:pos="11520"/>
        </w:tabs>
        <w:ind w:right="720"/>
        <w:rPr>
          <w:color w:val="000000"/>
          <w:sz w:val="18"/>
        </w:rPr>
      </w:pPr>
    </w:p>
    <w:sectPr w:rsidR="00923794" w:rsidSect="002B70ED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endnotePr>
        <w:numFmt w:val="decimal"/>
      </w:endnotePr>
      <w:type w:val="continuous"/>
      <w:pgSz w:w="12240" w:h="15840" w:code="1"/>
      <w:pgMar w:top="1440" w:right="1152" w:bottom="1440" w:left="1152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E2F93" w14:textId="77777777" w:rsidR="007F5296" w:rsidRDefault="007F5296">
      <w:pPr>
        <w:pStyle w:val="Document"/>
      </w:pPr>
      <w:r>
        <w:separator/>
      </w:r>
    </w:p>
  </w:endnote>
  <w:endnote w:type="continuationSeparator" w:id="0">
    <w:p w14:paraId="5BA7248D" w14:textId="77777777" w:rsidR="007F5296" w:rsidRDefault="007F5296">
      <w:pPr>
        <w:pStyle w:val="Documen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FB5FC" w14:textId="77777777" w:rsidR="007F5296" w:rsidRDefault="007F529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825CF" w14:textId="77777777" w:rsidR="007F5296" w:rsidRDefault="007F5296">
    <w:pPr>
      <w:pStyle w:val="Footer"/>
      <w:jc w:val="center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C3DE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E9F25ED" w14:textId="77777777" w:rsidR="007F5296" w:rsidRDefault="007F5296">
    <w:pPr>
      <w:pStyle w:val="Footer"/>
      <w:jc w:val="right"/>
    </w:pPr>
    <w:r>
      <w:rPr>
        <w:rStyle w:val="PageNumber"/>
      </w:rPr>
      <w:t xml:space="preserve">Revised </w:t>
    </w:r>
    <w:r w:rsidR="0067197D">
      <w:rPr>
        <w:rStyle w:val="PageNumber"/>
      </w:rPr>
      <w:t>8Oct2021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3502D" w14:textId="77777777" w:rsidR="007F5296" w:rsidRDefault="007F5296">
    <w:pPr>
      <w:pStyle w:val="Footer"/>
      <w:jc w:val="center"/>
      <w:rPr>
        <w:sz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C3DE8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E9357" w14:textId="77777777" w:rsidR="007F5296" w:rsidRDefault="007F5296">
      <w:pPr>
        <w:pStyle w:val="Document"/>
      </w:pPr>
      <w:r>
        <w:separator/>
      </w:r>
    </w:p>
  </w:footnote>
  <w:footnote w:type="continuationSeparator" w:id="0">
    <w:p w14:paraId="1583A7DE" w14:textId="77777777" w:rsidR="007F5296" w:rsidRDefault="007F5296">
      <w:pPr>
        <w:pStyle w:val="Documen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18FA7" w14:textId="77777777" w:rsidR="007F5296" w:rsidRDefault="007F5296">
    <w:pPr>
      <w:pStyle w:val="Header"/>
      <w:jc w:val="right"/>
    </w:pPr>
    <w:r>
      <w:t>Thomas D. MacKenzie, M.D., M.S.P.H.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11713" w14:textId="77777777" w:rsidR="007F5296" w:rsidRDefault="007F5296">
    <w:pPr>
      <w:pStyle w:val="Header"/>
      <w:jc w:val="right"/>
    </w:pPr>
    <w:r>
      <w:t>Thomas D. MacKenzie, M.D., M.S.P.H.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D43F1"/>
    <w:multiLevelType w:val="singleLevel"/>
    <w:tmpl w:val="88B4CC4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 w:val="0"/>
        <w:i w:val="0"/>
      </w:rPr>
    </w:lvl>
  </w:abstractNum>
  <w:abstractNum w:abstractNumId="1" w15:restartNumberingAfterBreak="0">
    <w:nsid w:val="1FE307FE"/>
    <w:multiLevelType w:val="hybridMultilevel"/>
    <w:tmpl w:val="BAB2EA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E9D77BD"/>
    <w:multiLevelType w:val="singleLevel"/>
    <w:tmpl w:val="CB3EA01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3" w15:restartNumberingAfterBreak="0">
    <w:nsid w:val="34A25FE2"/>
    <w:multiLevelType w:val="hybridMultilevel"/>
    <w:tmpl w:val="3BB03526"/>
    <w:lvl w:ilvl="0" w:tplc="7B109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BD87E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5E65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04C42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0843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AAF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0EEB8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65C5E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BEC6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44369"/>
    <w:multiLevelType w:val="hybridMultilevel"/>
    <w:tmpl w:val="B9987E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50CA0C45"/>
    <w:multiLevelType w:val="hybridMultilevel"/>
    <w:tmpl w:val="57AA9E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7FE04EA"/>
    <w:multiLevelType w:val="hybridMultilevel"/>
    <w:tmpl w:val="5AA4A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A9130C8"/>
    <w:multiLevelType w:val="singleLevel"/>
    <w:tmpl w:val="4BB48A8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8" w15:restartNumberingAfterBreak="0">
    <w:nsid w:val="630E5100"/>
    <w:multiLevelType w:val="singleLevel"/>
    <w:tmpl w:val="43F0BDC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9" w15:restartNumberingAfterBreak="0">
    <w:nsid w:val="6F320E3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1436178"/>
    <w:multiLevelType w:val="singleLevel"/>
    <w:tmpl w:val="EF0EA2E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72CA1180"/>
    <w:multiLevelType w:val="singleLevel"/>
    <w:tmpl w:val="13724CD6"/>
    <w:lvl w:ilvl="0">
      <w:start w:val="5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 w:val="0"/>
        <w:i w:val="0"/>
      </w:rPr>
    </w:lvl>
  </w:abstractNum>
  <w:abstractNum w:abstractNumId="12" w15:restartNumberingAfterBreak="0">
    <w:nsid w:val="7C743F2D"/>
    <w:multiLevelType w:val="singleLevel"/>
    <w:tmpl w:val="CCC07EF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3" w15:restartNumberingAfterBreak="0">
    <w:nsid w:val="7D29512C"/>
    <w:multiLevelType w:val="singleLevel"/>
    <w:tmpl w:val="ABF429C0"/>
    <w:lvl w:ilvl="0">
      <w:start w:val="6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num w:numId="1" w16cid:durableId="2008364670">
    <w:abstractNumId w:val="2"/>
  </w:num>
  <w:num w:numId="2" w16cid:durableId="375396642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3" w16cid:durableId="443351192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4" w16cid:durableId="1401169330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5" w16cid:durableId="1926524691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6" w16cid:durableId="505480728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7" w16cid:durableId="1443764505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8" w16cid:durableId="1618640472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9" w16cid:durableId="1152990219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0" w16cid:durableId="369692384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1" w16cid:durableId="235212010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2" w16cid:durableId="1915504504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3" w16cid:durableId="76288171">
    <w:abstractNumId w:val="7"/>
  </w:num>
  <w:num w:numId="14" w16cid:durableId="2103333852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5" w16cid:durableId="617030220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6" w16cid:durableId="1180658011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7" w16cid:durableId="1266420520">
    <w:abstractNumId w:val="7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18" w16cid:durableId="549459669">
    <w:abstractNumId w:val="13"/>
  </w:num>
  <w:num w:numId="19" w16cid:durableId="2134713942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0" w16cid:durableId="422606173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1" w16cid:durableId="278074501">
    <w:abstractNumId w:val="1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2" w16cid:durableId="855462265">
    <w:abstractNumId w:val="13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3" w16cid:durableId="1925526212">
    <w:abstractNumId w:val="12"/>
  </w:num>
  <w:num w:numId="24" w16cid:durableId="1069232234">
    <w:abstractNumId w:val="8"/>
  </w:num>
  <w:num w:numId="25" w16cid:durableId="178935751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6" w16cid:durableId="1349136231">
    <w:abstractNumId w:val="0"/>
  </w:num>
  <w:num w:numId="27" w16cid:durableId="241178828">
    <w:abstractNumId w:val="0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8" w16cid:durableId="428619539">
    <w:abstractNumId w:val="0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29" w16cid:durableId="1500581106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30" w16cid:durableId="1075543669">
    <w:abstractNumId w:val="0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31" w16cid:durableId="1480225242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</w:rPr>
      </w:lvl>
    </w:lvlOverride>
  </w:num>
  <w:num w:numId="32" w16cid:durableId="723718086">
    <w:abstractNumId w:val="10"/>
  </w:num>
  <w:num w:numId="33" w16cid:durableId="2125729868">
    <w:abstractNumId w:val="1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  <w:b w:val="0"/>
          <w:i w:val="0"/>
        </w:rPr>
      </w:lvl>
    </w:lvlOverride>
  </w:num>
  <w:num w:numId="34" w16cid:durableId="1578980566">
    <w:abstractNumId w:val="1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  <w:b w:val="0"/>
          <w:i w:val="0"/>
        </w:rPr>
      </w:lvl>
    </w:lvlOverride>
  </w:num>
  <w:num w:numId="35" w16cid:durableId="313029163">
    <w:abstractNumId w:val="11"/>
  </w:num>
  <w:num w:numId="36" w16cid:durableId="171847036">
    <w:abstractNumId w:val="11"/>
    <w:lvlOverride w:ilvl="0">
      <w:lvl w:ilvl="0">
        <w:start w:val="5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cs="Times New Roman"/>
          <w:b w:val="0"/>
          <w:i w:val="0"/>
        </w:rPr>
      </w:lvl>
    </w:lvlOverride>
  </w:num>
  <w:num w:numId="37" w16cid:durableId="1064909942">
    <w:abstractNumId w:val="3"/>
  </w:num>
  <w:num w:numId="38" w16cid:durableId="1631932858">
    <w:abstractNumId w:val="5"/>
  </w:num>
  <w:num w:numId="39" w16cid:durableId="771244249">
    <w:abstractNumId w:val="1"/>
  </w:num>
  <w:num w:numId="40" w16cid:durableId="744257640">
    <w:abstractNumId w:val="6"/>
  </w:num>
  <w:num w:numId="41" w16cid:durableId="1312710886">
    <w:abstractNumId w:val="4"/>
  </w:num>
  <w:num w:numId="42" w16cid:durableId="7070274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3C2"/>
    <w:rsid w:val="0003255B"/>
    <w:rsid w:val="00032BEE"/>
    <w:rsid w:val="000347EE"/>
    <w:rsid w:val="00042CA8"/>
    <w:rsid w:val="000607CC"/>
    <w:rsid w:val="00063788"/>
    <w:rsid w:val="00080CD0"/>
    <w:rsid w:val="000931B5"/>
    <w:rsid w:val="000B0083"/>
    <w:rsid w:val="000C3D1D"/>
    <w:rsid w:val="000F2BC0"/>
    <w:rsid w:val="00103E94"/>
    <w:rsid w:val="00106791"/>
    <w:rsid w:val="001223DB"/>
    <w:rsid w:val="001630C6"/>
    <w:rsid w:val="00167831"/>
    <w:rsid w:val="001758AA"/>
    <w:rsid w:val="00181E94"/>
    <w:rsid w:val="00190FC5"/>
    <w:rsid w:val="00195141"/>
    <w:rsid w:val="001A00AF"/>
    <w:rsid w:val="001A41F1"/>
    <w:rsid w:val="001F17C9"/>
    <w:rsid w:val="00220269"/>
    <w:rsid w:val="00256D42"/>
    <w:rsid w:val="002634AF"/>
    <w:rsid w:val="002721F4"/>
    <w:rsid w:val="00280EA8"/>
    <w:rsid w:val="002B70ED"/>
    <w:rsid w:val="002C60F6"/>
    <w:rsid w:val="002E5F64"/>
    <w:rsid w:val="002F4380"/>
    <w:rsid w:val="003400E7"/>
    <w:rsid w:val="00362858"/>
    <w:rsid w:val="00386034"/>
    <w:rsid w:val="003B441A"/>
    <w:rsid w:val="003D299F"/>
    <w:rsid w:val="003F2415"/>
    <w:rsid w:val="003F663C"/>
    <w:rsid w:val="0041707B"/>
    <w:rsid w:val="00431495"/>
    <w:rsid w:val="0044300D"/>
    <w:rsid w:val="00464E73"/>
    <w:rsid w:val="00472296"/>
    <w:rsid w:val="004808D2"/>
    <w:rsid w:val="00480A18"/>
    <w:rsid w:val="0048207D"/>
    <w:rsid w:val="00484A09"/>
    <w:rsid w:val="004B6B13"/>
    <w:rsid w:val="0052756C"/>
    <w:rsid w:val="005668CD"/>
    <w:rsid w:val="0057484A"/>
    <w:rsid w:val="005B06D4"/>
    <w:rsid w:val="005C1E0C"/>
    <w:rsid w:val="005E7A61"/>
    <w:rsid w:val="00600830"/>
    <w:rsid w:val="006241DA"/>
    <w:rsid w:val="00624629"/>
    <w:rsid w:val="00625586"/>
    <w:rsid w:val="006324E9"/>
    <w:rsid w:val="00662DA0"/>
    <w:rsid w:val="00670306"/>
    <w:rsid w:val="0067197D"/>
    <w:rsid w:val="00675864"/>
    <w:rsid w:val="00691FA9"/>
    <w:rsid w:val="00695C38"/>
    <w:rsid w:val="006A6A1F"/>
    <w:rsid w:val="006B6A4B"/>
    <w:rsid w:val="00707D9F"/>
    <w:rsid w:val="00720B11"/>
    <w:rsid w:val="00740026"/>
    <w:rsid w:val="00740E8B"/>
    <w:rsid w:val="00745256"/>
    <w:rsid w:val="007459CD"/>
    <w:rsid w:val="00746E86"/>
    <w:rsid w:val="00757368"/>
    <w:rsid w:val="00763AF4"/>
    <w:rsid w:val="00764403"/>
    <w:rsid w:val="00776804"/>
    <w:rsid w:val="00777EAB"/>
    <w:rsid w:val="00782FC8"/>
    <w:rsid w:val="00790D28"/>
    <w:rsid w:val="007A1A22"/>
    <w:rsid w:val="007A21B7"/>
    <w:rsid w:val="007C3FAD"/>
    <w:rsid w:val="007C6843"/>
    <w:rsid w:val="007F5296"/>
    <w:rsid w:val="00824824"/>
    <w:rsid w:val="00833472"/>
    <w:rsid w:val="0084140A"/>
    <w:rsid w:val="00841ED9"/>
    <w:rsid w:val="00890C68"/>
    <w:rsid w:val="008B3ED5"/>
    <w:rsid w:val="008B446D"/>
    <w:rsid w:val="008B751E"/>
    <w:rsid w:val="008D433C"/>
    <w:rsid w:val="0090557F"/>
    <w:rsid w:val="00920A29"/>
    <w:rsid w:val="009229E9"/>
    <w:rsid w:val="00923794"/>
    <w:rsid w:val="00934CB8"/>
    <w:rsid w:val="00941E19"/>
    <w:rsid w:val="009628D4"/>
    <w:rsid w:val="00973B34"/>
    <w:rsid w:val="00984378"/>
    <w:rsid w:val="009B59C2"/>
    <w:rsid w:val="009E5886"/>
    <w:rsid w:val="009F6FA7"/>
    <w:rsid w:val="00A23318"/>
    <w:rsid w:val="00A50F1B"/>
    <w:rsid w:val="00A526F5"/>
    <w:rsid w:val="00A54DC0"/>
    <w:rsid w:val="00A650C6"/>
    <w:rsid w:val="00A743CA"/>
    <w:rsid w:val="00A92101"/>
    <w:rsid w:val="00AA1F0E"/>
    <w:rsid w:val="00AA302F"/>
    <w:rsid w:val="00AB5BBC"/>
    <w:rsid w:val="00AC03C2"/>
    <w:rsid w:val="00AC3DE8"/>
    <w:rsid w:val="00AD0438"/>
    <w:rsid w:val="00AD6BBE"/>
    <w:rsid w:val="00B112DF"/>
    <w:rsid w:val="00B1228B"/>
    <w:rsid w:val="00B17C17"/>
    <w:rsid w:val="00B262D0"/>
    <w:rsid w:val="00B33E35"/>
    <w:rsid w:val="00B35826"/>
    <w:rsid w:val="00B53B17"/>
    <w:rsid w:val="00B74FE6"/>
    <w:rsid w:val="00BA20A4"/>
    <w:rsid w:val="00BC3000"/>
    <w:rsid w:val="00BC7293"/>
    <w:rsid w:val="00BF0ADE"/>
    <w:rsid w:val="00C00561"/>
    <w:rsid w:val="00C260C4"/>
    <w:rsid w:val="00C92AD5"/>
    <w:rsid w:val="00CA357A"/>
    <w:rsid w:val="00CA7373"/>
    <w:rsid w:val="00CB61F2"/>
    <w:rsid w:val="00CB730A"/>
    <w:rsid w:val="00CC6FB1"/>
    <w:rsid w:val="00CC7560"/>
    <w:rsid w:val="00CE6443"/>
    <w:rsid w:val="00CF615C"/>
    <w:rsid w:val="00CF6B1F"/>
    <w:rsid w:val="00CF7731"/>
    <w:rsid w:val="00D026EF"/>
    <w:rsid w:val="00D13FE9"/>
    <w:rsid w:val="00D27FEF"/>
    <w:rsid w:val="00D614F6"/>
    <w:rsid w:val="00DB1E94"/>
    <w:rsid w:val="00DB3850"/>
    <w:rsid w:val="00DB59CF"/>
    <w:rsid w:val="00DD5E04"/>
    <w:rsid w:val="00DE31E1"/>
    <w:rsid w:val="00DF424F"/>
    <w:rsid w:val="00E00635"/>
    <w:rsid w:val="00E272CA"/>
    <w:rsid w:val="00E44AAC"/>
    <w:rsid w:val="00E57FFA"/>
    <w:rsid w:val="00E64897"/>
    <w:rsid w:val="00E93715"/>
    <w:rsid w:val="00E95141"/>
    <w:rsid w:val="00EB167B"/>
    <w:rsid w:val="00EB42E5"/>
    <w:rsid w:val="00EB7D16"/>
    <w:rsid w:val="00EC7F5D"/>
    <w:rsid w:val="00ED182E"/>
    <w:rsid w:val="00ED7456"/>
    <w:rsid w:val="00EE00C5"/>
    <w:rsid w:val="00EE120B"/>
    <w:rsid w:val="00EE6EA3"/>
    <w:rsid w:val="00F0699D"/>
    <w:rsid w:val="00F120BE"/>
    <w:rsid w:val="00F341B8"/>
    <w:rsid w:val="00F40A1A"/>
    <w:rsid w:val="00F57127"/>
    <w:rsid w:val="00F673B6"/>
    <w:rsid w:val="00F90612"/>
    <w:rsid w:val="00F91C8D"/>
    <w:rsid w:val="00F928A7"/>
    <w:rsid w:val="00F961F8"/>
    <w:rsid w:val="00FA0FFC"/>
    <w:rsid w:val="00FA2079"/>
    <w:rsid w:val="00FA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40E226B"/>
  <w15:docId w15:val="{1D0B2AD5-540B-4A6B-A52C-51664C886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0E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70ED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720"/>
        <w:tab w:val="left" w:pos="10080"/>
        <w:tab w:val="left" w:pos="10800"/>
        <w:tab w:val="left" w:pos="11520"/>
      </w:tabs>
      <w:outlineLvl w:val="0"/>
    </w:pPr>
    <w:rPr>
      <w:color w:val="000000"/>
      <w:sz w:val="22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A2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WPDefaults">
    <w:name w:val="WP Defaults"/>
    <w:uiPriority w:val="99"/>
    <w:rsid w:val="002B70ED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color w:val="000000"/>
      <w:sz w:val="24"/>
      <w:szCs w:val="20"/>
    </w:rPr>
  </w:style>
  <w:style w:type="paragraph" w:customStyle="1" w:styleId="Document">
    <w:name w:val="Document"/>
    <w:basedOn w:val="WPDefaults"/>
    <w:uiPriority w:val="99"/>
    <w:rsid w:val="002B70ED"/>
  </w:style>
  <w:style w:type="paragraph" w:styleId="Header">
    <w:name w:val="header"/>
    <w:basedOn w:val="Normal"/>
    <w:link w:val="HeaderChar"/>
    <w:uiPriority w:val="99"/>
    <w:rsid w:val="002B70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4A24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2B70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4A24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2B70E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093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931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931B5"/>
    <w:pPr>
      <w:ind w:left="720"/>
    </w:pPr>
  </w:style>
  <w:style w:type="character" w:styleId="Hyperlink">
    <w:name w:val="Hyperlink"/>
    <w:basedOn w:val="DefaultParagraphFont"/>
    <w:uiPriority w:val="99"/>
    <w:unhideWhenUsed/>
    <w:rsid w:val="00EB167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934CB8"/>
    <w:pPr>
      <w:jc w:val="center"/>
    </w:pPr>
    <w:rPr>
      <w:rFonts w:ascii="Geneva" w:hAnsi="Geneva"/>
      <w:color w:val="333333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34CB8"/>
    <w:rPr>
      <w:rFonts w:ascii="Geneva" w:hAnsi="Geneva"/>
      <w:color w:val="333333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C3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04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ackenz@dhha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doi.org/10.1002/lrh2.700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ntent.healthaffairs.org/content/suppl/2012/05/09/hlthaff.2011.0935.DC1/20110935_Tomek_Appendix.pdf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4760</Words>
  <Characters>29099</Characters>
  <Application>Microsoft Office Word</Application>
  <DocSecurity>0</DocSecurity>
  <Lines>242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Thomas D. MacKenzie, M.D.</vt:lpstr>
    </vt:vector>
  </TitlesOfParts>
  <Company>Dell Computer Corporation</Company>
  <LinksUpToDate>false</LinksUpToDate>
  <CharactersWithSpaces>33792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Thomas D. MacKenzie, M.D.</dc:title>
  <dc:creator>Preferred Customer</dc:creator>
  <cp:lastModifiedBy>MacKenzie, Thomas D MD</cp:lastModifiedBy>
  <cp:revision>3</cp:revision>
  <cp:lastPrinted>2014-06-06T22:42:00Z</cp:lastPrinted>
  <dcterms:created xsi:type="dcterms:W3CDTF">2025-10-28T23:59:00Z</dcterms:created>
  <dcterms:modified xsi:type="dcterms:W3CDTF">2025-10-29T00:16:00Z</dcterms:modified>
</cp:coreProperties>
</file>